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E4DB5" w:rsidRPr="000E753E" w:rsidRDefault="009E4DB5" w:rsidP="007B6077">
      <w:pPr>
        <w:spacing w:line="276" w:lineRule="auto"/>
        <w:jc w:val="both"/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  <w:lang w:val="bg-BG"/>
        </w:rPr>
      </w:pPr>
    </w:p>
    <w:p w:rsidR="000D581C" w:rsidRPr="007B6077" w:rsidRDefault="000D581C" w:rsidP="007B6077">
      <w:p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7B6077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  <w:lang w:val="bg-BG"/>
        </w:rPr>
        <w:t xml:space="preserve">657 </w:t>
      </w:r>
      <w:proofErr w:type="spellStart"/>
      <w:r w:rsidRPr="007B6077">
        <w:rPr>
          <w:rFonts w:ascii="Times New Roman" w:hAnsi="Times New Roman" w:cs="Times New Roman"/>
          <w:b/>
          <w:sz w:val="24"/>
          <w:szCs w:val="24"/>
        </w:rPr>
        <w:t>педагогически</w:t>
      </w:r>
      <w:proofErr w:type="spellEnd"/>
      <w:r w:rsidRPr="007B607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B6077">
        <w:rPr>
          <w:rFonts w:ascii="Times New Roman" w:hAnsi="Times New Roman" w:cs="Times New Roman"/>
          <w:b/>
          <w:sz w:val="24"/>
          <w:szCs w:val="24"/>
        </w:rPr>
        <w:t>специалисти</w:t>
      </w:r>
      <w:proofErr w:type="spellEnd"/>
      <w:r w:rsidRPr="007B6077">
        <w:rPr>
          <w:rFonts w:ascii="Times New Roman" w:hAnsi="Times New Roman" w:cs="Times New Roman"/>
          <w:b/>
          <w:sz w:val="24"/>
          <w:szCs w:val="24"/>
          <w:lang w:val="bg-BG"/>
        </w:rPr>
        <w:t xml:space="preserve"> с повишени </w:t>
      </w:r>
      <w:proofErr w:type="spellStart"/>
      <w:r w:rsidRPr="007B6077">
        <w:rPr>
          <w:rFonts w:ascii="Times New Roman" w:hAnsi="Times New Roman" w:cs="Times New Roman"/>
          <w:b/>
          <w:sz w:val="24"/>
          <w:szCs w:val="24"/>
        </w:rPr>
        <w:t>знания</w:t>
      </w:r>
      <w:proofErr w:type="spellEnd"/>
      <w:r w:rsidRPr="007B6077">
        <w:rPr>
          <w:rFonts w:ascii="Times New Roman" w:hAnsi="Times New Roman" w:cs="Times New Roman"/>
          <w:b/>
          <w:sz w:val="24"/>
          <w:szCs w:val="24"/>
        </w:rPr>
        <w:t xml:space="preserve"> и </w:t>
      </w:r>
      <w:proofErr w:type="spellStart"/>
      <w:r w:rsidRPr="007B6077">
        <w:rPr>
          <w:rFonts w:ascii="Times New Roman" w:hAnsi="Times New Roman" w:cs="Times New Roman"/>
          <w:b/>
          <w:sz w:val="24"/>
          <w:szCs w:val="24"/>
        </w:rPr>
        <w:t>умения</w:t>
      </w:r>
      <w:proofErr w:type="spellEnd"/>
      <w:r w:rsidRPr="007B607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B6077">
        <w:rPr>
          <w:rFonts w:ascii="Times New Roman" w:hAnsi="Times New Roman" w:cs="Times New Roman"/>
          <w:b/>
          <w:sz w:val="24"/>
          <w:szCs w:val="24"/>
          <w:lang w:val="bg-BG"/>
        </w:rPr>
        <w:t xml:space="preserve">за работа в мултикултурна образователна среда. </w:t>
      </w:r>
    </w:p>
    <w:p w:rsidR="000D581C" w:rsidRPr="000E753E" w:rsidRDefault="000D581C" w:rsidP="007B6077">
      <w:pPr>
        <w:spacing w:line="276" w:lineRule="auto"/>
        <w:jc w:val="both"/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  <w:lang w:val="bg-BG"/>
        </w:rPr>
      </w:pPr>
      <w:r w:rsidRPr="000E753E">
        <w:rPr>
          <w:rFonts w:ascii="Times New Roman" w:hAnsi="Times New Roman" w:cs="Times New Roman"/>
          <w:sz w:val="24"/>
          <w:szCs w:val="24"/>
          <w:lang w:val="bg-BG"/>
        </w:rPr>
        <w:t xml:space="preserve">През май 2023г. успешно приключи реализацията на </w:t>
      </w:r>
      <w:r w:rsidR="0019189D" w:rsidRPr="000E753E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  <w:lang w:val="bg-BG"/>
        </w:rPr>
        <w:t xml:space="preserve">Проект „ </w:t>
      </w:r>
      <w:proofErr w:type="spellStart"/>
      <w:r w:rsidR="00E82FE2" w:rsidRPr="000E753E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  <w:t>Позитивна</w:t>
      </w:r>
      <w:proofErr w:type="spellEnd"/>
      <w:r w:rsidR="00E82FE2" w:rsidRPr="000E753E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="00E82FE2" w:rsidRPr="000E753E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  <w:t>мултикултурна</w:t>
      </w:r>
      <w:proofErr w:type="spellEnd"/>
      <w:r w:rsidR="00E82FE2" w:rsidRPr="000E753E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="00E82FE2" w:rsidRPr="000E753E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  <w:t>образователна</w:t>
      </w:r>
      <w:proofErr w:type="spellEnd"/>
      <w:r w:rsidR="00E82FE2" w:rsidRPr="000E753E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="00E82FE2" w:rsidRPr="000E753E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  <w:t>среда</w:t>
      </w:r>
      <w:proofErr w:type="spellEnd"/>
      <w:r w:rsidR="00E82FE2" w:rsidRPr="000E753E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  <w:t xml:space="preserve"> - </w:t>
      </w:r>
      <w:proofErr w:type="spellStart"/>
      <w:r w:rsidR="00E82FE2" w:rsidRPr="000E753E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  <w:t>среда</w:t>
      </w:r>
      <w:proofErr w:type="spellEnd"/>
      <w:r w:rsidR="00E82FE2" w:rsidRPr="000E753E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  <w:t xml:space="preserve"> за </w:t>
      </w:r>
      <w:proofErr w:type="spellStart"/>
      <w:r w:rsidR="00E82FE2" w:rsidRPr="000E753E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  <w:t>активно</w:t>
      </w:r>
      <w:proofErr w:type="spellEnd"/>
      <w:r w:rsidR="00E82FE2" w:rsidRPr="000E753E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="00E82FE2" w:rsidRPr="000E753E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  <w:t>социално</w:t>
      </w:r>
      <w:proofErr w:type="spellEnd"/>
      <w:r w:rsidR="00E82FE2" w:rsidRPr="000E753E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="00E82FE2" w:rsidRPr="000E753E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  <w:t>приобщаване</w:t>
      </w:r>
      <w:proofErr w:type="spellEnd"/>
      <w:r w:rsidR="00E82FE2" w:rsidRPr="000E753E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  <w:t xml:space="preserve">!, </w:t>
      </w:r>
      <w:r w:rsidR="00E82FE2" w:rsidRPr="000E753E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  <w:lang w:val="bg-BG"/>
        </w:rPr>
        <w:t xml:space="preserve">Договор </w:t>
      </w:r>
      <w:proofErr w:type="spellStart"/>
      <w:r w:rsidR="00E82FE2" w:rsidRPr="000E753E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  <w:lang w:val="bg-BG"/>
        </w:rPr>
        <w:t>No</w:t>
      </w:r>
      <w:proofErr w:type="spellEnd"/>
      <w:r w:rsidR="00E82FE2" w:rsidRPr="000E753E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  <w:lang w:val="bg-BG"/>
        </w:rPr>
        <w:t xml:space="preserve"> BG05M2OP001-3.017-0009-C01/14.12.2020г.</w:t>
      </w:r>
      <w:r w:rsidRPr="000E753E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  <w:lang w:val="bg-BG"/>
        </w:rPr>
        <w:t xml:space="preserve"> </w:t>
      </w:r>
    </w:p>
    <w:p w:rsidR="000D581C" w:rsidRDefault="007B6077" w:rsidP="007B6077">
      <w:pPr>
        <w:spacing w:line="276" w:lineRule="auto"/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bg-BG"/>
        </w:rPr>
      </w:pPr>
      <w:r w:rsidRPr="007B6077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bg-BG"/>
        </w:rPr>
        <w:t>Проектът е</w:t>
      </w:r>
      <w:r w:rsidR="000D581C" w:rsidRPr="007B6077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bg-BG"/>
        </w:rPr>
        <w:t xml:space="preserve"> </w:t>
      </w:r>
      <w:r w:rsidRPr="007B6077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bg-BG"/>
        </w:rPr>
        <w:t>ф</w:t>
      </w:r>
      <w:r w:rsidR="000D581C" w:rsidRPr="007B6077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bg-BG"/>
        </w:rPr>
        <w:t>инансиран от Оперативна програма „Наука и образо</w:t>
      </w:r>
      <w:r w:rsidR="00C50FBC" w:rsidRPr="007B6077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bg-BG"/>
        </w:rPr>
        <w:t>вание за интелигентен растеж“, с</w:t>
      </w:r>
      <w:r w:rsidR="000D581C" w:rsidRPr="007B6077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bg-BG"/>
        </w:rPr>
        <w:t>ъфинансирана от Европейския съюз чрез Европейските структурни и инвестиционни фондове.</w:t>
      </w:r>
    </w:p>
    <w:p w:rsidR="00665E2B" w:rsidRPr="007B6077" w:rsidRDefault="00665E2B" w:rsidP="007B6077">
      <w:pPr>
        <w:spacing w:line="276" w:lineRule="auto"/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bg-BG"/>
        </w:rPr>
      </w:pPr>
      <w:r w:rsidRPr="00665E2B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bg-BG"/>
        </w:rPr>
        <w:t>Прое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bg-BG"/>
        </w:rPr>
        <w:t>ктът е с обща стойност: 415 084,</w:t>
      </w:r>
      <w:r w:rsidRPr="00665E2B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bg-BG"/>
        </w:rPr>
        <w:t xml:space="preserve">50 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bg-BG"/>
        </w:rPr>
        <w:t>лева, от които 352 821,</w:t>
      </w:r>
      <w:bookmarkStart w:id="0" w:name="_GoBack"/>
      <w:bookmarkEnd w:id="0"/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bg-BG"/>
        </w:rPr>
        <w:t>82 лева Е</w:t>
      </w:r>
      <w:r w:rsidRPr="00665E2B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bg-BG"/>
        </w:rPr>
        <w:t>вропейск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bg-BG"/>
        </w:rPr>
        <w:t>о финансиране и 62 262,68 лева Н</w:t>
      </w:r>
      <w:r w:rsidRPr="00665E2B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bg-BG"/>
        </w:rPr>
        <w:t>ационално съфинансиране.</w:t>
      </w:r>
    </w:p>
    <w:p w:rsidR="00B3379D" w:rsidRPr="007B6077" w:rsidRDefault="000D581C" w:rsidP="007B6077">
      <w:pPr>
        <w:spacing w:line="276" w:lineRule="auto"/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bg-BG"/>
        </w:rPr>
      </w:pPr>
      <w:r w:rsidRPr="007B6077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bg-BG"/>
        </w:rPr>
        <w:t xml:space="preserve">Дейностите </w:t>
      </w:r>
      <w:r w:rsidR="00C50FBC" w:rsidRPr="007B6077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bg-BG"/>
        </w:rPr>
        <w:t xml:space="preserve">стартираха през декември 2020г. като участие в тях взеха учители, директори, образователни </w:t>
      </w:r>
      <w:proofErr w:type="spellStart"/>
      <w:r w:rsidR="00C50FBC" w:rsidRPr="007B6077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bg-BG"/>
        </w:rPr>
        <w:t>медиатори</w:t>
      </w:r>
      <w:proofErr w:type="spellEnd"/>
      <w:r w:rsidR="00C50FBC" w:rsidRPr="007B6077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bg-BG"/>
        </w:rPr>
        <w:t xml:space="preserve"> и </w:t>
      </w:r>
      <w:proofErr w:type="spellStart"/>
      <w:r w:rsidR="00C50FBC" w:rsidRPr="007B6077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други</w:t>
      </w:r>
      <w:proofErr w:type="spellEnd"/>
      <w:r w:rsidR="00C50FBC" w:rsidRPr="007B6077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="00C50FBC" w:rsidRPr="007B6077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педагогически</w:t>
      </w:r>
      <w:proofErr w:type="spellEnd"/>
      <w:r w:rsidR="00C50FBC" w:rsidRPr="007B6077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="00C50FBC" w:rsidRPr="007B6077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специалисти</w:t>
      </w:r>
      <w:proofErr w:type="spellEnd"/>
      <w:r w:rsidR="00C50FBC" w:rsidRPr="007B6077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bg-BG"/>
        </w:rPr>
        <w:t xml:space="preserve"> от 18 училища и детски градини от цялата страна.  </w:t>
      </w:r>
    </w:p>
    <w:p w:rsidR="00C50FBC" w:rsidRPr="000E753E" w:rsidRDefault="007B6077" w:rsidP="007B6077">
      <w:pPr>
        <w:pStyle w:val="Footer"/>
        <w:spacing w:line="276" w:lineRule="auto"/>
        <w:jc w:val="both"/>
      </w:pPr>
      <w:r>
        <w:rPr>
          <w:b/>
        </w:rPr>
        <w:t>Проектните дейностите се изпълняват от Сдружение</w:t>
      </w:r>
      <w:r>
        <w:t xml:space="preserve"> „</w:t>
      </w:r>
      <w:r w:rsidR="00C50FBC" w:rsidRPr="000E753E">
        <w:t>Алианс за регионални и граждански инициативи (АРГИ)</w:t>
      </w:r>
      <w:r>
        <w:t xml:space="preserve">“ </w:t>
      </w:r>
      <w:r w:rsidR="00C50FBC" w:rsidRPr="000E753E">
        <w:t xml:space="preserve"> в партньорство с:  </w:t>
      </w:r>
    </w:p>
    <w:p w:rsidR="00C50FBC" w:rsidRPr="000E753E" w:rsidRDefault="00C50FBC" w:rsidP="007B6077">
      <w:pPr>
        <w:pStyle w:val="Footer"/>
        <w:numPr>
          <w:ilvl w:val="0"/>
          <w:numId w:val="1"/>
        </w:numPr>
        <w:spacing w:line="276" w:lineRule="auto"/>
        <w:jc w:val="both"/>
      </w:pPr>
      <w:hyperlink r:id="rId7" w:history="1">
        <w:r w:rsidRPr="000E753E">
          <w:rPr>
            <w:rStyle w:val="Hyperlink"/>
          </w:rPr>
          <w:t>ОУ „Димчо Дебелянов“ гр. Ихтиман</w:t>
        </w:r>
      </w:hyperlink>
      <w:r w:rsidRPr="000E753E">
        <w:t xml:space="preserve"> </w:t>
      </w:r>
    </w:p>
    <w:p w:rsidR="00C50FBC" w:rsidRPr="000E753E" w:rsidRDefault="00C50FBC" w:rsidP="007B6077">
      <w:pPr>
        <w:pStyle w:val="Footer"/>
        <w:numPr>
          <w:ilvl w:val="0"/>
          <w:numId w:val="1"/>
        </w:numPr>
        <w:spacing w:line="276" w:lineRule="auto"/>
        <w:jc w:val="both"/>
      </w:pPr>
      <w:hyperlink r:id="rId8" w:history="1">
        <w:r w:rsidRPr="000E753E">
          <w:rPr>
            <w:rStyle w:val="Hyperlink"/>
          </w:rPr>
          <w:t>СУ „Христо Ботев“, гр. Ихтиман</w:t>
        </w:r>
      </w:hyperlink>
      <w:r w:rsidRPr="000E753E">
        <w:t xml:space="preserve"> </w:t>
      </w:r>
    </w:p>
    <w:p w:rsidR="00C50FBC" w:rsidRPr="000E753E" w:rsidRDefault="00C50FBC" w:rsidP="007B6077">
      <w:pPr>
        <w:pStyle w:val="Footer"/>
        <w:numPr>
          <w:ilvl w:val="0"/>
          <w:numId w:val="1"/>
        </w:numPr>
        <w:spacing w:line="276" w:lineRule="auto"/>
        <w:jc w:val="both"/>
      </w:pPr>
      <w:hyperlink r:id="rId9" w:history="1">
        <w:r w:rsidRPr="000E753E">
          <w:rPr>
            <w:rStyle w:val="Hyperlink"/>
          </w:rPr>
          <w:t>ДГ „Здравец“, гр. Ихтиман</w:t>
        </w:r>
      </w:hyperlink>
    </w:p>
    <w:p w:rsidR="00C50FBC" w:rsidRPr="000E753E" w:rsidRDefault="00C50FBC" w:rsidP="007B6077">
      <w:pPr>
        <w:pStyle w:val="Footer"/>
        <w:numPr>
          <w:ilvl w:val="0"/>
          <w:numId w:val="1"/>
        </w:numPr>
        <w:spacing w:line="276" w:lineRule="auto"/>
        <w:jc w:val="both"/>
      </w:pPr>
      <w:hyperlink r:id="rId10" w:history="1">
        <w:r w:rsidRPr="000E753E">
          <w:rPr>
            <w:rStyle w:val="Hyperlink"/>
          </w:rPr>
          <w:t>ПГ по „Икономика и мениджмънт“, гр. Пазарджик</w:t>
        </w:r>
      </w:hyperlink>
    </w:p>
    <w:p w:rsidR="00C50FBC" w:rsidRPr="000E753E" w:rsidRDefault="00C50FBC" w:rsidP="007B6077">
      <w:pPr>
        <w:pStyle w:val="Footer"/>
        <w:numPr>
          <w:ilvl w:val="0"/>
          <w:numId w:val="1"/>
        </w:numPr>
        <w:spacing w:line="276" w:lineRule="auto"/>
        <w:jc w:val="both"/>
      </w:pPr>
      <w:hyperlink r:id="rId11" w:history="1">
        <w:r w:rsidRPr="000E753E">
          <w:rPr>
            <w:rStyle w:val="Hyperlink"/>
          </w:rPr>
          <w:t xml:space="preserve">ПГ по </w:t>
        </w:r>
        <w:proofErr w:type="spellStart"/>
        <w:r w:rsidRPr="000E753E">
          <w:rPr>
            <w:rStyle w:val="Hyperlink"/>
          </w:rPr>
          <w:t>Механоелектротехника</w:t>
        </w:r>
        <w:proofErr w:type="spellEnd"/>
        <w:r w:rsidRPr="000E753E">
          <w:rPr>
            <w:rStyle w:val="Hyperlink"/>
          </w:rPr>
          <w:t>, гр. Пазарджик</w:t>
        </w:r>
      </w:hyperlink>
      <w:r w:rsidRPr="000E753E">
        <w:t xml:space="preserve"> </w:t>
      </w:r>
    </w:p>
    <w:p w:rsidR="00C50FBC" w:rsidRPr="000E753E" w:rsidRDefault="00C50FBC" w:rsidP="007B6077">
      <w:pPr>
        <w:pStyle w:val="Footer"/>
        <w:numPr>
          <w:ilvl w:val="0"/>
          <w:numId w:val="1"/>
        </w:numPr>
        <w:spacing w:line="276" w:lineRule="auto"/>
        <w:jc w:val="both"/>
      </w:pPr>
      <w:hyperlink r:id="rId12" w:history="1">
        <w:r w:rsidRPr="000E753E">
          <w:rPr>
            <w:rStyle w:val="Hyperlink"/>
          </w:rPr>
          <w:t>ОУ „Св. П. Хилендарски“, гр. Каблешково</w:t>
        </w:r>
      </w:hyperlink>
      <w:r w:rsidRPr="000E753E">
        <w:t xml:space="preserve"> </w:t>
      </w:r>
    </w:p>
    <w:p w:rsidR="00C50FBC" w:rsidRPr="000E753E" w:rsidRDefault="00C50FBC" w:rsidP="007B6077">
      <w:pPr>
        <w:pStyle w:val="Footer"/>
        <w:numPr>
          <w:ilvl w:val="0"/>
          <w:numId w:val="1"/>
        </w:numPr>
        <w:spacing w:line="276" w:lineRule="auto"/>
        <w:jc w:val="both"/>
      </w:pPr>
      <w:hyperlink r:id="rId13" w:history="1">
        <w:r w:rsidRPr="000E753E">
          <w:rPr>
            <w:rStyle w:val="Hyperlink"/>
          </w:rPr>
          <w:t xml:space="preserve">OУ „Христо Ботев“, с. </w:t>
        </w:r>
        <w:proofErr w:type="spellStart"/>
        <w:r w:rsidRPr="000E753E">
          <w:rPr>
            <w:rStyle w:val="Hyperlink"/>
          </w:rPr>
          <w:t>Бата</w:t>
        </w:r>
        <w:proofErr w:type="spellEnd"/>
      </w:hyperlink>
      <w:r w:rsidRPr="000E753E">
        <w:t xml:space="preserve"> </w:t>
      </w:r>
    </w:p>
    <w:p w:rsidR="00C50FBC" w:rsidRPr="000E753E" w:rsidRDefault="00C50FBC" w:rsidP="007B6077">
      <w:pPr>
        <w:pStyle w:val="Footer"/>
        <w:numPr>
          <w:ilvl w:val="0"/>
          <w:numId w:val="1"/>
        </w:numPr>
        <w:spacing w:line="276" w:lineRule="auto"/>
        <w:jc w:val="both"/>
      </w:pPr>
      <w:hyperlink r:id="rId14" w:history="1">
        <w:r w:rsidRPr="000E753E">
          <w:rPr>
            <w:rStyle w:val="Hyperlink"/>
          </w:rPr>
          <w:t>СУ “Св. Св. Кирил и Методий“, гр. Карнобат</w:t>
        </w:r>
      </w:hyperlink>
      <w:r w:rsidRPr="000E753E">
        <w:t xml:space="preserve"> </w:t>
      </w:r>
    </w:p>
    <w:p w:rsidR="00C50FBC" w:rsidRPr="000E753E" w:rsidRDefault="00C50FBC" w:rsidP="007B6077">
      <w:pPr>
        <w:pStyle w:val="Footer"/>
        <w:numPr>
          <w:ilvl w:val="0"/>
          <w:numId w:val="1"/>
        </w:numPr>
        <w:spacing w:line="276" w:lineRule="auto"/>
        <w:jc w:val="both"/>
      </w:pPr>
      <w:hyperlink r:id="rId15" w:history="1">
        <w:r w:rsidRPr="000E753E">
          <w:rPr>
            <w:rStyle w:val="Hyperlink"/>
          </w:rPr>
          <w:t>СУ„Н. Вапцаров“, гр. Айтос</w:t>
        </w:r>
      </w:hyperlink>
      <w:r w:rsidRPr="000E753E">
        <w:t xml:space="preserve"> </w:t>
      </w:r>
    </w:p>
    <w:p w:rsidR="00C50FBC" w:rsidRPr="000E753E" w:rsidRDefault="00C50FBC" w:rsidP="007B6077">
      <w:pPr>
        <w:pStyle w:val="Footer"/>
        <w:numPr>
          <w:ilvl w:val="0"/>
          <w:numId w:val="1"/>
        </w:numPr>
        <w:spacing w:line="276" w:lineRule="auto"/>
        <w:jc w:val="both"/>
      </w:pPr>
      <w:hyperlink r:id="rId16" w:history="1">
        <w:r w:rsidRPr="000E753E">
          <w:rPr>
            <w:rStyle w:val="Hyperlink"/>
          </w:rPr>
          <w:t>ДГ „Българче”, гр. Враца</w:t>
        </w:r>
      </w:hyperlink>
      <w:r w:rsidRPr="000E753E">
        <w:t xml:space="preserve"> </w:t>
      </w:r>
    </w:p>
    <w:p w:rsidR="00C50FBC" w:rsidRPr="000E753E" w:rsidRDefault="00C50FBC" w:rsidP="007B6077">
      <w:pPr>
        <w:pStyle w:val="Footer"/>
        <w:numPr>
          <w:ilvl w:val="0"/>
          <w:numId w:val="1"/>
        </w:numPr>
        <w:spacing w:line="276" w:lineRule="auto"/>
        <w:jc w:val="both"/>
      </w:pPr>
      <w:hyperlink r:id="rId17" w:history="1">
        <w:r w:rsidRPr="000E753E">
          <w:rPr>
            <w:rStyle w:val="Hyperlink"/>
          </w:rPr>
          <w:t>ДГ „Осми март“, гр. Първомай</w:t>
        </w:r>
      </w:hyperlink>
      <w:r w:rsidRPr="000E753E">
        <w:t xml:space="preserve"> </w:t>
      </w:r>
    </w:p>
    <w:p w:rsidR="00C50FBC" w:rsidRPr="000E753E" w:rsidRDefault="00C50FBC" w:rsidP="007B6077">
      <w:pPr>
        <w:pStyle w:val="Footer"/>
        <w:numPr>
          <w:ilvl w:val="0"/>
          <w:numId w:val="1"/>
        </w:numPr>
        <w:spacing w:line="276" w:lineRule="auto"/>
        <w:jc w:val="both"/>
      </w:pPr>
      <w:hyperlink r:id="rId18" w:history="1">
        <w:r w:rsidRPr="000E753E">
          <w:rPr>
            <w:rStyle w:val="Hyperlink"/>
          </w:rPr>
          <w:t>ДГ „Пролет”, Сандански</w:t>
        </w:r>
      </w:hyperlink>
      <w:r w:rsidRPr="000E753E">
        <w:t xml:space="preserve"> </w:t>
      </w:r>
    </w:p>
    <w:p w:rsidR="00C50FBC" w:rsidRPr="000E753E" w:rsidRDefault="00C50FBC" w:rsidP="007B6077">
      <w:pPr>
        <w:pStyle w:val="Footer"/>
        <w:numPr>
          <w:ilvl w:val="0"/>
          <w:numId w:val="1"/>
        </w:numPr>
        <w:spacing w:line="276" w:lineRule="auto"/>
        <w:jc w:val="both"/>
      </w:pPr>
      <w:hyperlink r:id="rId19" w:history="1">
        <w:r w:rsidRPr="000E753E">
          <w:rPr>
            <w:rStyle w:val="Hyperlink"/>
          </w:rPr>
          <w:t>ДГ “Здравец“ Сандански</w:t>
        </w:r>
      </w:hyperlink>
    </w:p>
    <w:p w:rsidR="00C50FBC" w:rsidRPr="000E753E" w:rsidRDefault="00C50FBC" w:rsidP="007B6077">
      <w:pPr>
        <w:pStyle w:val="Footer"/>
        <w:numPr>
          <w:ilvl w:val="0"/>
          <w:numId w:val="1"/>
        </w:numPr>
        <w:spacing w:line="276" w:lineRule="auto"/>
        <w:jc w:val="both"/>
      </w:pPr>
      <w:hyperlink r:id="rId20" w:history="1">
        <w:r w:rsidRPr="000E753E">
          <w:rPr>
            <w:rStyle w:val="Hyperlink"/>
          </w:rPr>
          <w:t>ОУ „Св. Климент Охридски“, с. Проф. Иширково</w:t>
        </w:r>
      </w:hyperlink>
      <w:r w:rsidRPr="000E753E">
        <w:t xml:space="preserve"> </w:t>
      </w:r>
    </w:p>
    <w:p w:rsidR="00C50FBC" w:rsidRPr="000E753E" w:rsidRDefault="00C50FBC" w:rsidP="007B6077">
      <w:pPr>
        <w:pStyle w:val="Footer"/>
        <w:numPr>
          <w:ilvl w:val="0"/>
          <w:numId w:val="1"/>
        </w:numPr>
        <w:spacing w:line="276" w:lineRule="auto"/>
        <w:jc w:val="both"/>
      </w:pPr>
      <w:hyperlink r:id="rId21" w:history="1">
        <w:r w:rsidRPr="000E753E">
          <w:rPr>
            <w:rStyle w:val="Hyperlink"/>
          </w:rPr>
          <w:t>ПЗГ „Добруджа”, гр. Силистра</w:t>
        </w:r>
      </w:hyperlink>
      <w:r w:rsidRPr="000E753E">
        <w:t xml:space="preserve"> </w:t>
      </w:r>
    </w:p>
    <w:p w:rsidR="00C50FBC" w:rsidRPr="000E753E" w:rsidRDefault="00C50FBC" w:rsidP="007B6077">
      <w:pPr>
        <w:pStyle w:val="Footer"/>
        <w:numPr>
          <w:ilvl w:val="0"/>
          <w:numId w:val="1"/>
        </w:numPr>
        <w:spacing w:line="276" w:lineRule="auto"/>
        <w:jc w:val="both"/>
      </w:pPr>
      <w:hyperlink r:id="rId22" w:history="1">
        <w:r w:rsidRPr="000E753E">
          <w:rPr>
            <w:rStyle w:val="Hyperlink"/>
          </w:rPr>
          <w:t>ПГСС, с. Ситово</w:t>
        </w:r>
      </w:hyperlink>
    </w:p>
    <w:p w:rsidR="00C50FBC" w:rsidRPr="000E753E" w:rsidRDefault="00C50FBC" w:rsidP="007B6077">
      <w:pPr>
        <w:pStyle w:val="Footer"/>
        <w:numPr>
          <w:ilvl w:val="0"/>
          <w:numId w:val="1"/>
        </w:numPr>
        <w:spacing w:line="276" w:lineRule="auto"/>
        <w:jc w:val="both"/>
      </w:pPr>
      <w:hyperlink r:id="rId23" w:history="1">
        <w:r w:rsidRPr="000E753E">
          <w:rPr>
            <w:rStyle w:val="Hyperlink"/>
          </w:rPr>
          <w:t>ПГПТ “Евлоги Георгиев”, гр. Силистра</w:t>
        </w:r>
      </w:hyperlink>
    </w:p>
    <w:p w:rsidR="00C50FBC" w:rsidRPr="000E753E" w:rsidRDefault="00C50FBC" w:rsidP="007B6077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hyperlink r:id="rId24" w:history="1">
        <w:r w:rsidRPr="000E753E">
          <w:rPr>
            <w:rStyle w:val="Hyperlink"/>
            <w:rFonts w:ascii="Times New Roman" w:hAnsi="Times New Roman" w:cs="Times New Roman"/>
            <w:sz w:val="24"/>
            <w:szCs w:val="24"/>
          </w:rPr>
          <w:t>ОУ „</w:t>
        </w:r>
        <w:proofErr w:type="spellStart"/>
        <w:r w:rsidRPr="000E753E">
          <w:rPr>
            <w:rStyle w:val="Hyperlink"/>
            <w:rFonts w:ascii="Times New Roman" w:hAnsi="Times New Roman" w:cs="Times New Roman"/>
            <w:sz w:val="24"/>
            <w:szCs w:val="24"/>
          </w:rPr>
          <w:t>Св</w:t>
        </w:r>
        <w:proofErr w:type="spellEnd"/>
        <w:r w:rsidRPr="000E753E">
          <w:rPr>
            <w:rStyle w:val="Hyperlink"/>
            <w:rFonts w:ascii="Times New Roman" w:hAnsi="Times New Roman" w:cs="Times New Roman"/>
            <w:sz w:val="24"/>
            <w:szCs w:val="24"/>
          </w:rPr>
          <w:t xml:space="preserve">. </w:t>
        </w:r>
        <w:proofErr w:type="spellStart"/>
        <w:r w:rsidRPr="000E753E">
          <w:rPr>
            <w:rStyle w:val="Hyperlink"/>
            <w:rFonts w:ascii="Times New Roman" w:hAnsi="Times New Roman" w:cs="Times New Roman"/>
            <w:sz w:val="24"/>
            <w:szCs w:val="24"/>
          </w:rPr>
          <w:t>Св</w:t>
        </w:r>
        <w:proofErr w:type="spellEnd"/>
        <w:r w:rsidRPr="000E753E">
          <w:rPr>
            <w:rStyle w:val="Hyperlink"/>
            <w:rFonts w:ascii="Times New Roman" w:hAnsi="Times New Roman" w:cs="Times New Roman"/>
            <w:sz w:val="24"/>
            <w:szCs w:val="24"/>
          </w:rPr>
          <w:t xml:space="preserve">. Кирил и </w:t>
        </w:r>
        <w:proofErr w:type="spellStart"/>
        <w:r w:rsidRPr="000E753E">
          <w:rPr>
            <w:rStyle w:val="Hyperlink"/>
            <w:rFonts w:ascii="Times New Roman" w:hAnsi="Times New Roman" w:cs="Times New Roman"/>
            <w:sz w:val="24"/>
            <w:szCs w:val="24"/>
          </w:rPr>
          <w:t>Методий</w:t>
        </w:r>
        <w:proofErr w:type="spellEnd"/>
        <w:r w:rsidRPr="000E753E">
          <w:rPr>
            <w:rStyle w:val="Hyperlink"/>
            <w:rFonts w:ascii="Times New Roman" w:hAnsi="Times New Roman" w:cs="Times New Roman"/>
            <w:sz w:val="24"/>
            <w:szCs w:val="24"/>
          </w:rPr>
          <w:t>“, гр. Силистра</w:t>
        </w:r>
      </w:hyperlink>
    </w:p>
    <w:p w:rsidR="00C50FBC" w:rsidRPr="000E753E" w:rsidRDefault="00C50FBC" w:rsidP="007B6077">
      <w:pPr>
        <w:pStyle w:val="Footer"/>
        <w:spacing w:line="276" w:lineRule="auto"/>
        <w:jc w:val="both"/>
        <w:rPr>
          <w:b/>
        </w:rPr>
      </w:pPr>
    </w:p>
    <w:p w:rsidR="00C50FBC" w:rsidRPr="000E753E" w:rsidRDefault="00C50FBC" w:rsidP="007B6077">
      <w:pPr>
        <w:pStyle w:val="Footer"/>
        <w:spacing w:line="276" w:lineRule="auto"/>
        <w:jc w:val="both"/>
      </w:pPr>
      <w:r w:rsidRPr="000E753E">
        <w:t xml:space="preserve">Проектните </w:t>
      </w:r>
      <w:r w:rsidR="007B6077">
        <w:t>резултати включват</w:t>
      </w:r>
      <w:r w:rsidRPr="000E753E">
        <w:t>:</w:t>
      </w:r>
    </w:p>
    <w:p w:rsidR="00C50FBC" w:rsidRPr="000E753E" w:rsidRDefault="00C50FBC" w:rsidP="007B6077">
      <w:pPr>
        <w:pStyle w:val="ListParagraph"/>
        <w:numPr>
          <w:ilvl w:val="0"/>
          <w:numId w:val="6"/>
        </w:num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0E753E">
        <w:rPr>
          <w:rFonts w:ascii="Times New Roman" w:hAnsi="Times New Roman" w:cs="Times New Roman"/>
          <w:sz w:val="24"/>
          <w:szCs w:val="24"/>
          <w:lang w:val="bg-BG"/>
        </w:rPr>
        <w:t xml:space="preserve">Провеждане на </w:t>
      </w:r>
      <w:r w:rsidRPr="000E753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проучване и изготвяне на Доклади за идентифицираните нужди от специализирани обучения на педагогически специалисти за всички партньори - 18 бр.;</w:t>
      </w:r>
    </w:p>
    <w:p w:rsidR="00C50FBC" w:rsidRPr="000E753E" w:rsidRDefault="00C50FBC" w:rsidP="007B6077">
      <w:pPr>
        <w:pStyle w:val="ListParagraph"/>
        <w:numPr>
          <w:ilvl w:val="0"/>
          <w:numId w:val="6"/>
        </w:num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0E753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Създадени нови и/или актуализирани съществуващи стратегии, планови и аналитични документи насочени към работа в мултикултурна среда </w:t>
      </w:r>
      <w:r w:rsidR="00F07C2B" w:rsidRPr="000E753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– общо 36 броя (по 2 </w:t>
      </w:r>
      <w:proofErr w:type="spellStart"/>
      <w:r w:rsidR="00F07C2B" w:rsidRPr="000E753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бр.разработки</w:t>
      </w:r>
      <w:proofErr w:type="spellEnd"/>
      <w:r w:rsidR="00F07C2B" w:rsidRPr="000E753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за всеки</w:t>
      </w:r>
      <w:r w:rsidRPr="000E753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в</w:t>
      </w:r>
      <w:r w:rsidR="00F07C2B" w:rsidRPr="000E753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партньор). </w:t>
      </w:r>
    </w:p>
    <w:p w:rsidR="00F07C2B" w:rsidRPr="000E753E" w:rsidRDefault="00F07C2B" w:rsidP="007B6077">
      <w:pPr>
        <w:pStyle w:val="Footer"/>
        <w:numPr>
          <w:ilvl w:val="0"/>
          <w:numId w:val="6"/>
        </w:numPr>
        <w:spacing w:line="276" w:lineRule="auto"/>
        <w:jc w:val="both"/>
      </w:pPr>
      <w:r w:rsidRPr="000E753E">
        <w:t>Изготвен</w:t>
      </w:r>
      <w:r w:rsidR="007B6077">
        <w:t xml:space="preserve">и </w:t>
      </w:r>
      <w:r w:rsidRPr="000E753E">
        <w:t xml:space="preserve"> анализ</w:t>
      </w:r>
      <w:r w:rsidRPr="000E753E">
        <w:t>и</w:t>
      </w:r>
      <w:r w:rsidRPr="000E753E">
        <w:t xml:space="preserve"> на нуждите от обучение и планове за провеждане на обучения за работа в мултикултурна среда на педагогическите специалисти и директорите в партниращите образователни институции - 18 броя.</w:t>
      </w:r>
    </w:p>
    <w:p w:rsidR="00F07C2B" w:rsidRPr="000E753E" w:rsidRDefault="00F07C2B" w:rsidP="007B6077">
      <w:pPr>
        <w:pStyle w:val="Footer"/>
        <w:numPr>
          <w:ilvl w:val="0"/>
          <w:numId w:val="6"/>
        </w:numPr>
        <w:spacing w:line="276" w:lineRule="auto"/>
        <w:jc w:val="both"/>
      </w:pPr>
      <w:r w:rsidRPr="000E753E">
        <w:t xml:space="preserve">Проведени по </w:t>
      </w:r>
      <w:r w:rsidRPr="000E753E">
        <w:t>2 бр.</w:t>
      </w:r>
      <w:r w:rsidRPr="000E753E">
        <w:t xml:space="preserve"> обучения с присъждане на </w:t>
      </w:r>
      <w:r w:rsidRPr="000E753E">
        <w:t>1 квалификационен</w:t>
      </w:r>
      <w:r w:rsidRPr="000E753E">
        <w:t xml:space="preserve"> кредити за </w:t>
      </w:r>
      <w:r w:rsidR="007B6077">
        <w:t xml:space="preserve">общо </w:t>
      </w:r>
      <w:r w:rsidRPr="000E753E">
        <w:t>650</w:t>
      </w:r>
      <w:r w:rsidRPr="000E753E">
        <w:t xml:space="preserve"> педагогически специалисти</w:t>
      </w:r>
      <w:r w:rsidR="007B6077">
        <w:t>.</w:t>
      </w:r>
    </w:p>
    <w:p w:rsidR="00F07C2B" w:rsidRPr="000E753E" w:rsidRDefault="00F07C2B" w:rsidP="007B6077">
      <w:pPr>
        <w:pStyle w:val="Footer"/>
        <w:numPr>
          <w:ilvl w:val="0"/>
          <w:numId w:val="6"/>
        </w:numPr>
        <w:spacing w:line="276" w:lineRule="auto"/>
        <w:jc w:val="both"/>
      </w:pPr>
      <w:r w:rsidRPr="000E753E">
        <w:t xml:space="preserve">Проведени по </w:t>
      </w:r>
      <w:r w:rsidRPr="000E753E">
        <w:t>2 бр. о</w:t>
      </w:r>
      <w:r w:rsidRPr="000E753E">
        <w:t xml:space="preserve">бучения (едно двудневно и едно тридневно) без присъждане на </w:t>
      </w:r>
      <w:r w:rsidRPr="000E753E">
        <w:t xml:space="preserve">квалификационни </w:t>
      </w:r>
      <w:r w:rsidRPr="000E753E">
        <w:t xml:space="preserve">кредити за </w:t>
      </w:r>
      <w:r w:rsidRPr="000E753E">
        <w:t>общо 657</w:t>
      </w:r>
      <w:r w:rsidRPr="000E753E">
        <w:t xml:space="preserve"> лица</w:t>
      </w:r>
      <w:r w:rsidRPr="000E753E">
        <w:t xml:space="preserve">, в т.ч. и образователни </w:t>
      </w:r>
      <w:proofErr w:type="spellStart"/>
      <w:r w:rsidRPr="000E753E">
        <w:t>медиат</w:t>
      </w:r>
      <w:r w:rsidRPr="000E753E">
        <w:t>ори</w:t>
      </w:r>
      <w:proofErr w:type="spellEnd"/>
      <w:r w:rsidRPr="000E753E">
        <w:t xml:space="preserve">. </w:t>
      </w:r>
    </w:p>
    <w:p w:rsidR="00F07C2B" w:rsidRPr="000E753E" w:rsidRDefault="00F07C2B" w:rsidP="007B6077">
      <w:pPr>
        <w:pStyle w:val="HTMLPreformatted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753E">
        <w:rPr>
          <w:rFonts w:ascii="Times New Roman" w:hAnsi="Times New Roman" w:cs="Times New Roman"/>
          <w:sz w:val="24"/>
          <w:szCs w:val="24"/>
        </w:rPr>
        <w:t xml:space="preserve">Темите за </w:t>
      </w:r>
      <w:proofErr w:type="spellStart"/>
      <w:r w:rsidRPr="000E753E">
        <w:rPr>
          <w:rFonts w:ascii="Times New Roman" w:hAnsi="Times New Roman" w:cs="Times New Roman"/>
          <w:sz w:val="24"/>
          <w:szCs w:val="24"/>
        </w:rPr>
        <w:t>обученията</w:t>
      </w:r>
      <w:proofErr w:type="spellEnd"/>
      <w:r w:rsidRPr="000E75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753E">
        <w:rPr>
          <w:rFonts w:ascii="Times New Roman" w:hAnsi="Times New Roman" w:cs="Times New Roman"/>
          <w:sz w:val="24"/>
          <w:szCs w:val="24"/>
        </w:rPr>
        <w:t>са</w:t>
      </w:r>
      <w:proofErr w:type="spellEnd"/>
      <w:r w:rsidRPr="000E753E">
        <w:rPr>
          <w:rFonts w:ascii="Times New Roman" w:hAnsi="Times New Roman" w:cs="Times New Roman"/>
          <w:sz w:val="24"/>
          <w:szCs w:val="24"/>
        </w:rPr>
        <w:t xml:space="preserve">: </w:t>
      </w:r>
      <w:r w:rsidRPr="000E753E">
        <w:rPr>
          <w:rFonts w:ascii="Times New Roman" w:hAnsi="Times New Roman" w:cs="Times New Roman"/>
          <w:sz w:val="24"/>
          <w:szCs w:val="24"/>
        </w:rPr>
        <w:t>"</w:t>
      </w:r>
      <w:proofErr w:type="spellStart"/>
      <w:r w:rsidRPr="000E753E">
        <w:rPr>
          <w:rFonts w:ascii="Times New Roman" w:hAnsi="Times New Roman" w:cs="Times New Roman"/>
          <w:sz w:val="24"/>
          <w:szCs w:val="24"/>
        </w:rPr>
        <w:t>Мотивация</w:t>
      </w:r>
      <w:proofErr w:type="spellEnd"/>
      <w:r w:rsidRPr="000E753E">
        <w:rPr>
          <w:rFonts w:ascii="Times New Roman" w:hAnsi="Times New Roman" w:cs="Times New Roman"/>
          <w:sz w:val="24"/>
          <w:szCs w:val="24"/>
        </w:rPr>
        <w:t xml:space="preserve"> за </w:t>
      </w:r>
      <w:proofErr w:type="spellStart"/>
      <w:r w:rsidRPr="000E753E">
        <w:rPr>
          <w:rFonts w:ascii="Times New Roman" w:hAnsi="Times New Roman" w:cs="Times New Roman"/>
          <w:sz w:val="24"/>
          <w:szCs w:val="24"/>
        </w:rPr>
        <w:t>учене</w:t>
      </w:r>
      <w:proofErr w:type="spellEnd"/>
      <w:r w:rsidRPr="000E75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753E">
        <w:rPr>
          <w:rFonts w:ascii="Times New Roman" w:hAnsi="Times New Roman" w:cs="Times New Roman"/>
          <w:sz w:val="24"/>
          <w:szCs w:val="24"/>
        </w:rPr>
        <w:t>при</w:t>
      </w:r>
      <w:proofErr w:type="spellEnd"/>
      <w:r w:rsidRPr="000E75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753E">
        <w:rPr>
          <w:rFonts w:ascii="Times New Roman" w:hAnsi="Times New Roman" w:cs="Times New Roman"/>
          <w:sz w:val="24"/>
          <w:szCs w:val="24"/>
        </w:rPr>
        <w:t>учениците</w:t>
      </w:r>
      <w:proofErr w:type="spellEnd"/>
      <w:r w:rsidRPr="000E753E">
        <w:rPr>
          <w:rFonts w:ascii="Times New Roman" w:hAnsi="Times New Roman" w:cs="Times New Roman"/>
          <w:sz w:val="24"/>
          <w:szCs w:val="24"/>
        </w:rPr>
        <w:t xml:space="preserve"> с </w:t>
      </w:r>
      <w:proofErr w:type="spellStart"/>
      <w:r w:rsidRPr="000E753E">
        <w:rPr>
          <w:rFonts w:ascii="Times New Roman" w:hAnsi="Times New Roman" w:cs="Times New Roman"/>
          <w:sz w:val="24"/>
          <w:szCs w:val="24"/>
        </w:rPr>
        <w:t>различна</w:t>
      </w:r>
      <w:proofErr w:type="spellEnd"/>
      <w:r w:rsidRPr="000E75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753E">
        <w:rPr>
          <w:rFonts w:ascii="Times New Roman" w:hAnsi="Times New Roman" w:cs="Times New Roman"/>
          <w:sz w:val="24"/>
          <w:szCs w:val="24"/>
        </w:rPr>
        <w:t>степен</w:t>
      </w:r>
      <w:proofErr w:type="spellEnd"/>
      <w:r w:rsidRPr="000E753E">
        <w:rPr>
          <w:rFonts w:ascii="Times New Roman" w:hAnsi="Times New Roman" w:cs="Times New Roman"/>
          <w:sz w:val="24"/>
          <w:szCs w:val="24"/>
        </w:rPr>
        <w:t xml:space="preserve"> на </w:t>
      </w:r>
      <w:proofErr w:type="spellStart"/>
      <w:r w:rsidRPr="000E753E">
        <w:rPr>
          <w:rFonts w:ascii="Times New Roman" w:hAnsi="Times New Roman" w:cs="Times New Roman"/>
          <w:sz w:val="24"/>
          <w:szCs w:val="24"/>
        </w:rPr>
        <w:t>обучаемост</w:t>
      </w:r>
      <w:proofErr w:type="spellEnd"/>
      <w:r w:rsidRPr="000E753E">
        <w:rPr>
          <w:rFonts w:ascii="Times New Roman" w:hAnsi="Times New Roman" w:cs="Times New Roman"/>
          <w:sz w:val="24"/>
          <w:szCs w:val="24"/>
        </w:rPr>
        <w:t xml:space="preserve">", </w:t>
      </w:r>
      <w:r w:rsidRPr="000E753E">
        <w:rPr>
          <w:rFonts w:ascii="Times New Roman" w:eastAsia="Times New Roman" w:hAnsi="Times New Roman" w:cs="Times New Roman"/>
          <w:sz w:val="24"/>
          <w:szCs w:val="24"/>
        </w:rPr>
        <w:t>"</w:t>
      </w:r>
      <w:proofErr w:type="spellStart"/>
      <w:r w:rsidRPr="000E753E">
        <w:rPr>
          <w:rFonts w:ascii="Times New Roman" w:eastAsia="Times New Roman" w:hAnsi="Times New Roman" w:cs="Times New Roman"/>
          <w:sz w:val="24"/>
          <w:szCs w:val="24"/>
        </w:rPr>
        <w:t>Активно</w:t>
      </w:r>
      <w:proofErr w:type="spellEnd"/>
      <w:r w:rsidRPr="000E753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753E">
        <w:rPr>
          <w:rFonts w:ascii="Times New Roman" w:eastAsia="Times New Roman" w:hAnsi="Times New Roman" w:cs="Times New Roman"/>
          <w:sz w:val="24"/>
          <w:szCs w:val="24"/>
        </w:rPr>
        <w:t>учене</w:t>
      </w:r>
      <w:proofErr w:type="spellEnd"/>
      <w:r w:rsidRPr="000E753E">
        <w:rPr>
          <w:rFonts w:ascii="Times New Roman" w:eastAsia="Times New Roman" w:hAnsi="Times New Roman" w:cs="Times New Roman"/>
          <w:sz w:val="24"/>
          <w:szCs w:val="24"/>
        </w:rPr>
        <w:t>–</w:t>
      </w:r>
      <w:proofErr w:type="spellStart"/>
      <w:r w:rsidRPr="000E753E">
        <w:rPr>
          <w:rFonts w:ascii="Times New Roman" w:eastAsia="Times New Roman" w:hAnsi="Times New Roman" w:cs="Times New Roman"/>
          <w:sz w:val="24"/>
          <w:szCs w:val="24"/>
        </w:rPr>
        <w:t>интеграция</w:t>
      </w:r>
      <w:proofErr w:type="spellEnd"/>
      <w:r w:rsidRPr="000E753E">
        <w:rPr>
          <w:rFonts w:ascii="Times New Roman" w:eastAsia="Times New Roman" w:hAnsi="Times New Roman" w:cs="Times New Roman"/>
          <w:sz w:val="24"/>
          <w:szCs w:val="24"/>
        </w:rPr>
        <w:t xml:space="preserve"> на </w:t>
      </w:r>
      <w:proofErr w:type="spellStart"/>
      <w:r w:rsidRPr="000E753E">
        <w:rPr>
          <w:rFonts w:ascii="Times New Roman" w:eastAsia="Times New Roman" w:hAnsi="Times New Roman" w:cs="Times New Roman"/>
          <w:sz w:val="24"/>
          <w:szCs w:val="24"/>
        </w:rPr>
        <w:t>знания</w:t>
      </w:r>
      <w:proofErr w:type="spellEnd"/>
      <w:r w:rsidRPr="000E753E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0E753E">
        <w:rPr>
          <w:rFonts w:ascii="Times New Roman" w:eastAsia="Times New Roman" w:hAnsi="Times New Roman" w:cs="Times New Roman"/>
          <w:sz w:val="24"/>
          <w:szCs w:val="24"/>
        </w:rPr>
        <w:t>е</w:t>
      </w:r>
      <w:r w:rsidRPr="000E753E">
        <w:rPr>
          <w:rFonts w:ascii="Times New Roman" w:eastAsia="Times New Roman" w:hAnsi="Times New Roman" w:cs="Times New Roman"/>
          <w:sz w:val="24"/>
          <w:szCs w:val="24"/>
        </w:rPr>
        <w:t>моции</w:t>
      </w:r>
      <w:proofErr w:type="spellEnd"/>
      <w:r w:rsidRPr="000E753E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proofErr w:type="spellStart"/>
      <w:r w:rsidRPr="000E753E">
        <w:rPr>
          <w:rFonts w:ascii="Times New Roman" w:eastAsia="Times New Roman" w:hAnsi="Times New Roman" w:cs="Times New Roman"/>
          <w:sz w:val="24"/>
          <w:szCs w:val="24"/>
        </w:rPr>
        <w:t>образователния</w:t>
      </w:r>
      <w:proofErr w:type="spellEnd"/>
      <w:r w:rsidRPr="000E753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753E">
        <w:rPr>
          <w:rFonts w:ascii="Times New Roman" w:eastAsia="Times New Roman" w:hAnsi="Times New Roman" w:cs="Times New Roman"/>
          <w:sz w:val="24"/>
          <w:szCs w:val="24"/>
        </w:rPr>
        <w:t>процес</w:t>
      </w:r>
      <w:proofErr w:type="spellEnd"/>
      <w:r w:rsidRPr="000E753E">
        <w:rPr>
          <w:rFonts w:ascii="Times New Roman" w:eastAsia="Times New Roman" w:hAnsi="Times New Roman" w:cs="Times New Roman"/>
          <w:sz w:val="24"/>
          <w:szCs w:val="24"/>
        </w:rPr>
        <w:t>",</w:t>
      </w:r>
      <w:r w:rsidRPr="000E753E">
        <w:rPr>
          <w:rFonts w:ascii="Times New Roman" w:eastAsia="Times New Roman" w:hAnsi="Times New Roman" w:cs="Times New Roman"/>
          <w:sz w:val="24"/>
          <w:szCs w:val="24"/>
        </w:rPr>
        <w:t>"</w:t>
      </w:r>
      <w:proofErr w:type="spellStart"/>
      <w:r w:rsidRPr="000E753E">
        <w:rPr>
          <w:rFonts w:ascii="Times New Roman" w:eastAsia="Times New Roman" w:hAnsi="Times New Roman" w:cs="Times New Roman"/>
          <w:sz w:val="24"/>
          <w:szCs w:val="24"/>
        </w:rPr>
        <w:t>Kак</w:t>
      </w:r>
      <w:proofErr w:type="spellEnd"/>
      <w:r w:rsidRPr="000E753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753E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0E753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753E">
        <w:rPr>
          <w:rFonts w:ascii="Times New Roman" w:eastAsia="Times New Roman" w:hAnsi="Times New Roman" w:cs="Times New Roman"/>
          <w:sz w:val="24"/>
          <w:szCs w:val="24"/>
        </w:rPr>
        <w:t>работим</w:t>
      </w:r>
      <w:proofErr w:type="spellEnd"/>
      <w:r w:rsidRPr="000E753E">
        <w:rPr>
          <w:rFonts w:ascii="Times New Roman" w:eastAsia="Times New Roman" w:hAnsi="Times New Roman" w:cs="Times New Roman"/>
          <w:sz w:val="24"/>
          <w:szCs w:val="24"/>
        </w:rPr>
        <w:t xml:space="preserve"> с </w:t>
      </w:r>
      <w:proofErr w:type="spellStart"/>
      <w:r w:rsidRPr="000E753E">
        <w:rPr>
          <w:rFonts w:ascii="Times New Roman" w:eastAsia="Times New Roman" w:hAnsi="Times New Roman" w:cs="Times New Roman"/>
          <w:sz w:val="24"/>
          <w:szCs w:val="24"/>
        </w:rPr>
        <w:t>родителите</w:t>
      </w:r>
      <w:proofErr w:type="spellEnd"/>
      <w:r w:rsidRPr="000E753E">
        <w:rPr>
          <w:rFonts w:ascii="Times New Roman" w:eastAsia="Times New Roman" w:hAnsi="Times New Roman" w:cs="Times New Roman"/>
          <w:sz w:val="24"/>
          <w:szCs w:val="24"/>
        </w:rPr>
        <w:t>–</w:t>
      </w:r>
      <w:proofErr w:type="spellStart"/>
      <w:r w:rsidRPr="000E753E">
        <w:rPr>
          <w:rFonts w:ascii="Times New Roman" w:eastAsia="Times New Roman" w:hAnsi="Times New Roman" w:cs="Times New Roman"/>
          <w:sz w:val="24"/>
          <w:szCs w:val="24"/>
        </w:rPr>
        <w:t>стратегии</w:t>
      </w:r>
      <w:proofErr w:type="spellEnd"/>
      <w:r w:rsidRPr="000E753E">
        <w:rPr>
          <w:rFonts w:ascii="Times New Roman" w:eastAsia="Times New Roman" w:hAnsi="Times New Roman" w:cs="Times New Roman"/>
          <w:sz w:val="24"/>
          <w:szCs w:val="24"/>
        </w:rPr>
        <w:t xml:space="preserve"> за </w:t>
      </w:r>
      <w:proofErr w:type="spellStart"/>
      <w:r w:rsidRPr="000E753E">
        <w:rPr>
          <w:rFonts w:ascii="Times New Roman" w:eastAsia="Times New Roman" w:hAnsi="Times New Roman" w:cs="Times New Roman"/>
          <w:sz w:val="24"/>
          <w:szCs w:val="24"/>
        </w:rPr>
        <w:t>ефективно</w:t>
      </w:r>
      <w:proofErr w:type="spellEnd"/>
      <w:r w:rsidRPr="000E753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753E">
        <w:rPr>
          <w:rFonts w:ascii="Times New Roman" w:eastAsia="Times New Roman" w:hAnsi="Times New Roman" w:cs="Times New Roman"/>
          <w:sz w:val="24"/>
          <w:szCs w:val="24"/>
        </w:rPr>
        <w:t>взаимодействие</w:t>
      </w:r>
      <w:proofErr w:type="spellEnd"/>
      <w:r w:rsidRPr="000E753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753E">
        <w:rPr>
          <w:rFonts w:ascii="Times New Roman" w:eastAsia="Times New Roman" w:hAnsi="Times New Roman" w:cs="Times New Roman"/>
          <w:sz w:val="24"/>
          <w:szCs w:val="24"/>
        </w:rPr>
        <w:t>между</w:t>
      </w:r>
      <w:proofErr w:type="spellEnd"/>
      <w:r w:rsidRPr="000E753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753E">
        <w:rPr>
          <w:rFonts w:ascii="Times New Roman" w:eastAsia="Times New Roman" w:hAnsi="Times New Roman" w:cs="Times New Roman"/>
          <w:sz w:val="24"/>
          <w:szCs w:val="24"/>
        </w:rPr>
        <w:t>училището</w:t>
      </w:r>
      <w:proofErr w:type="spellEnd"/>
      <w:r w:rsidRPr="000E753E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0E753E">
        <w:rPr>
          <w:rFonts w:ascii="Times New Roman" w:eastAsia="Times New Roman" w:hAnsi="Times New Roman" w:cs="Times New Roman"/>
          <w:sz w:val="24"/>
          <w:szCs w:val="24"/>
        </w:rPr>
        <w:t>семейството</w:t>
      </w:r>
      <w:proofErr w:type="spellEnd"/>
      <w:r w:rsidRPr="000E753E">
        <w:rPr>
          <w:rFonts w:ascii="Times New Roman" w:eastAsia="Times New Roman" w:hAnsi="Times New Roman" w:cs="Times New Roman"/>
          <w:sz w:val="24"/>
          <w:szCs w:val="24"/>
        </w:rPr>
        <w:t xml:space="preserve">", </w:t>
      </w:r>
      <w:r w:rsidRPr="000E753E">
        <w:rPr>
          <w:rFonts w:ascii="Times New Roman" w:hAnsi="Times New Roman" w:cs="Times New Roman"/>
          <w:sz w:val="24"/>
          <w:szCs w:val="24"/>
        </w:rPr>
        <w:t>"</w:t>
      </w:r>
      <w:proofErr w:type="spellStart"/>
      <w:r w:rsidRPr="000E753E">
        <w:rPr>
          <w:rFonts w:ascii="Times New Roman" w:hAnsi="Times New Roman" w:cs="Times New Roman"/>
          <w:sz w:val="24"/>
          <w:szCs w:val="24"/>
        </w:rPr>
        <w:t>Възпитан</w:t>
      </w:r>
      <w:r w:rsidRPr="000E753E">
        <w:rPr>
          <w:rFonts w:ascii="Times New Roman" w:hAnsi="Times New Roman" w:cs="Times New Roman"/>
          <w:sz w:val="24"/>
          <w:szCs w:val="24"/>
        </w:rPr>
        <w:t>ие</w:t>
      </w:r>
      <w:proofErr w:type="spellEnd"/>
      <w:r w:rsidRPr="000E753E"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Pr="000E753E">
        <w:rPr>
          <w:rFonts w:ascii="Times New Roman" w:hAnsi="Times New Roman" w:cs="Times New Roman"/>
          <w:sz w:val="24"/>
          <w:szCs w:val="24"/>
        </w:rPr>
        <w:t>общочовешки</w:t>
      </w:r>
      <w:proofErr w:type="spellEnd"/>
      <w:r w:rsidRPr="000E75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753E">
        <w:rPr>
          <w:rFonts w:ascii="Times New Roman" w:hAnsi="Times New Roman" w:cs="Times New Roman"/>
          <w:sz w:val="24"/>
          <w:szCs w:val="24"/>
        </w:rPr>
        <w:t>ценности</w:t>
      </w:r>
      <w:proofErr w:type="spellEnd"/>
      <w:r w:rsidRPr="000E753E">
        <w:rPr>
          <w:rFonts w:ascii="Times New Roman" w:hAnsi="Times New Roman" w:cs="Times New Roman"/>
          <w:sz w:val="24"/>
          <w:szCs w:val="24"/>
        </w:rPr>
        <w:t xml:space="preserve">", </w:t>
      </w:r>
      <w:r w:rsidRPr="000E753E">
        <w:rPr>
          <w:rFonts w:ascii="Times New Roman" w:hAnsi="Times New Roman" w:cs="Times New Roman"/>
          <w:sz w:val="24"/>
          <w:szCs w:val="24"/>
        </w:rPr>
        <w:t>"</w:t>
      </w:r>
      <w:proofErr w:type="spellStart"/>
      <w:r w:rsidRPr="000E753E">
        <w:rPr>
          <w:rFonts w:ascii="Times New Roman" w:hAnsi="Times New Roman" w:cs="Times New Roman"/>
          <w:sz w:val="24"/>
          <w:szCs w:val="24"/>
        </w:rPr>
        <w:t>Иновации</w:t>
      </w:r>
      <w:proofErr w:type="spellEnd"/>
      <w:r w:rsidRPr="000E753E"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Pr="000E753E">
        <w:rPr>
          <w:rFonts w:ascii="Times New Roman" w:hAnsi="Times New Roman" w:cs="Times New Roman"/>
          <w:sz w:val="24"/>
          <w:szCs w:val="24"/>
        </w:rPr>
        <w:t>поднасянето</w:t>
      </w:r>
      <w:proofErr w:type="spellEnd"/>
      <w:r w:rsidRPr="000E753E">
        <w:rPr>
          <w:rFonts w:ascii="Times New Roman" w:hAnsi="Times New Roman" w:cs="Times New Roman"/>
          <w:sz w:val="24"/>
          <w:szCs w:val="24"/>
        </w:rPr>
        <w:t xml:space="preserve"> на </w:t>
      </w:r>
      <w:proofErr w:type="spellStart"/>
      <w:r w:rsidRPr="000E753E">
        <w:rPr>
          <w:rFonts w:ascii="Times New Roman" w:hAnsi="Times New Roman" w:cs="Times New Roman"/>
          <w:sz w:val="24"/>
          <w:szCs w:val="24"/>
        </w:rPr>
        <w:t>учебното</w:t>
      </w:r>
      <w:proofErr w:type="spellEnd"/>
      <w:r w:rsidRPr="000E75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753E">
        <w:rPr>
          <w:rFonts w:ascii="Times New Roman" w:hAnsi="Times New Roman" w:cs="Times New Roman"/>
          <w:sz w:val="24"/>
          <w:szCs w:val="24"/>
        </w:rPr>
        <w:t>съд</w:t>
      </w:r>
      <w:r w:rsidRPr="000E753E">
        <w:rPr>
          <w:rFonts w:ascii="Times New Roman" w:hAnsi="Times New Roman" w:cs="Times New Roman"/>
          <w:sz w:val="24"/>
          <w:szCs w:val="24"/>
        </w:rPr>
        <w:t>ържание</w:t>
      </w:r>
      <w:proofErr w:type="spellEnd"/>
      <w:r w:rsidRPr="000E753E"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Pr="000E753E">
        <w:rPr>
          <w:rFonts w:ascii="Times New Roman" w:hAnsi="Times New Roman" w:cs="Times New Roman"/>
          <w:sz w:val="24"/>
          <w:szCs w:val="24"/>
        </w:rPr>
        <w:t>мултикултурна</w:t>
      </w:r>
      <w:proofErr w:type="spellEnd"/>
      <w:r w:rsidRPr="000E75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753E">
        <w:rPr>
          <w:rFonts w:ascii="Times New Roman" w:hAnsi="Times New Roman" w:cs="Times New Roman"/>
          <w:sz w:val="24"/>
          <w:szCs w:val="24"/>
        </w:rPr>
        <w:t>среда</w:t>
      </w:r>
      <w:proofErr w:type="spellEnd"/>
      <w:r w:rsidRPr="000E753E">
        <w:rPr>
          <w:rFonts w:ascii="Times New Roman" w:hAnsi="Times New Roman" w:cs="Times New Roman"/>
          <w:sz w:val="24"/>
          <w:szCs w:val="24"/>
        </w:rPr>
        <w:t xml:space="preserve">", </w:t>
      </w:r>
    </w:p>
    <w:p w:rsidR="00F07C2B" w:rsidRPr="00F07C2B" w:rsidRDefault="00F07C2B" w:rsidP="007B60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753E">
        <w:rPr>
          <w:rFonts w:ascii="Times New Roman" w:eastAsia="Times New Roman" w:hAnsi="Times New Roman" w:cs="Times New Roman"/>
          <w:sz w:val="24"/>
          <w:szCs w:val="24"/>
        </w:rPr>
        <w:t xml:space="preserve"> "</w:t>
      </w:r>
      <w:proofErr w:type="spellStart"/>
      <w:r w:rsidRPr="000E753E">
        <w:rPr>
          <w:rFonts w:ascii="Times New Roman" w:eastAsia="Times New Roman" w:hAnsi="Times New Roman" w:cs="Times New Roman"/>
          <w:sz w:val="24"/>
          <w:szCs w:val="24"/>
        </w:rPr>
        <w:t>Летящата</w:t>
      </w:r>
      <w:proofErr w:type="spellEnd"/>
      <w:r w:rsidRPr="000E753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753E">
        <w:rPr>
          <w:rFonts w:ascii="Times New Roman" w:eastAsia="Times New Roman" w:hAnsi="Times New Roman" w:cs="Times New Roman"/>
          <w:sz w:val="24"/>
          <w:szCs w:val="24"/>
        </w:rPr>
        <w:t>класна</w:t>
      </w:r>
      <w:proofErr w:type="spellEnd"/>
      <w:r w:rsidRPr="000E753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753E">
        <w:rPr>
          <w:rFonts w:ascii="Times New Roman" w:eastAsia="Times New Roman" w:hAnsi="Times New Roman" w:cs="Times New Roman"/>
          <w:sz w:val="24"/>
          <w:szCs w:val="24"/>
        </w:rPr>
        <w:t>стая</w:t>
      </w:r>
      <w:proofErr w:type="spellEnd"/>
      <w:r w:rsidRPr="000E753E">
        <w:rPr>
          <w:rFonts w:ascii="Times New Roman" w:eastAsia="Times New Roman" w:hAnsi="Times New Roman" w:cs="Times New Roman"/>
          <w:sz w:val="24"/>
          <w:szCs w:val="24"/>
        </w:rPr>
        <w:t xml:space="preserve"> "- </w:t>
      </w:r>
      <w:proofErr w:type="spellStart"/>
      <w:r w:rsidRPr="000E753E">
        <w:rPr>
          <w:rFonts w:ascii="Times New Roman" w:eastAsia="Times New Roman" w:hAnsi="Times New Roman" w:cs="Times New Roman"/>
          <w:sz w:val="24"/>
          <w:szCs w:val="24"/>
        </w:rPr>
        <w:t>методи</w:t>
      </w:r>
      <w:proofErr w:type="spellEnd"/>
      <w:r w:rsidRPr="000E753E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0E753E">
        <w:rPr>
          <w:rFonts w:ascii="Times New Roman" w:eastAsia="Times New Roman" w:hAnsi="Times New Roman" w:cs="Times New Roman"/>
          <w:sz w:val="24"/>
          <w:szCs w:val="24"/>
        </w:rPr>
        <w:t>подходи</w:t>
      </w:r>
      <w:proofErr w:type="spellEnd"/>
      <w:r w:rsidRPr="000E753E">
        <w:rPr>
          <w:rFonts w:ascii="Times New Roman" w:eastAsia="Times New Roman" w:hAnsi="Times New Roman" w:cs="Times New Roman"/>
          <w:sz w:val="24"/>
          <w:szCs w:val="24"/>
        </w:rPr>
        <w:t xml:space="preserve"> за </w:t>
      </w:r>
      <w:proofErr w:type="spellStart"/>
      <w:r w:rsidRPr="000E753E">
        <w:rPr>
          <w:rFonts w:ascii="Times New Roman" w:eastAsia="Times New Roman" w:hAnsi="Times New Roman" w:cs="Times New Roman"/>
          <w:sz w:val="24"/>
          <w:szCs w:val="24"/>
        </w:rPr>
        <w:t>прилагане</w:t>
      </w:r>
      <w:proofErr w:type="spellEnd"/>
      <w:r w:rsidRPr="000E753E">
        <w:rPr>
          <w:rFonts w:ascii="Times New Roman" w:eastAsia="Times New Roman" w:hAnsi="Times New Roman" w:cs="Times New Roman"/>
          <w:sz w:val="24"/>
          <w:szCs w:val="24"/>
        </w:rPr>
        <w:t xml:space="preserve"> на </w:t>
      </w:r>
      <w:proofErr w:type="spellStart"/>
      <w:r w:rsidRPr="000E753E">
        <w:rPr>
          <w:rFonts w:ascii="Times New Roman" w:eastAsia="Times New Roman" w:hAnsi="Times New Roman" w:cs="Times New Roman"/>
          <w:sz w:val="24"/>
          <w:szCs w:val="24"/>
        </w:rPr>
        <w:t>мултикултурно</w:t>
      </w:r>
      <w:proofErr w:type="spellEnd"/>
      <w:r w:rsidRPr="000E753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753E">
        <w:rPr>
          <w:rFonts w:ascii="Times New Roman" w:eastAsia="Times New Roman" w:hAnsi="Times New Roman" w:cs="Times New Roman"/>
          <w:sz w:val="24"/>
          <w:szCs w:val="24"/>
        </w:rPr>
        <w:t>образование</w:t>
      </w:r>
      <w:proofErr w:type="spellEnd"/>
      <w:r w:rsidRPr="000E753E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proofErr w:type="spellStart"/>
      <w:r w:rsidRPr="000E753E">
        <w:rPr>
          <w:rFonts w:ascii="Times New Roman" w:eastAsia="Times New Roman" w:hAnsi="Times New Roman" w:cs="Times New Roman"/>
          <w:sz w:val="24"/>
          <w:szCs w:val="24"/>
        </w:rPr>
        <w:t>класната</w:t>
      </w:r>
      <w:proofErr w:type="spellEnd"/>
      <w:r w:rsidRPr="000E753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753E">
        <w:rPr>
          <w:rFonts w:ascii="Times New Roman" w:eastAsia="Times New Roman" w:hAnsi="Times New Roman" w:cs="Times New Roman"/>
          <w:sz w:val="24"/>
          <w:szCs w:val="24"/>
        </w:rPr>
        <w:t>стая</w:t>
      </w:r>
      <w:proofErr w:type="spellEnd"/>
      <w:r w:rsidRPr="000E753E">
        <w:rPr>
          <w:rFonts w:ascii="Times New Roman" w:eastAsia="Times New Roman" w:hAnsi="Times New Roman" w:cs="Times New Roman"/>
          <w:sz w:val="24"/>
          <w:szCs w:val="24"/>
        </w:rPr>
        <w:t xml:space="preserve">”. </w:t>
      </w:r>
    </w:p>
    <w:p w:rsidR="00E82FE2" w:rsidRPr="000E753E" w:rsidRDefault="00E82FE2" w:rsidP="007B6077">
      <w:pPr>
        <w:pStyle w:val="Footer"/>
        <w:spacing w:line="276" w:lineRule="auto"/>
        <w:jc w:val="both"/>
        <w:rPr>
          <w:lang w:val="en-US"/>
        </w:rPr>
      </w:pPr>
    </w:p>
    <w:p w:rsidR="00F07C2B" w:rsidRPr="000E753E" w:rsidRDefault="00F07C2B" w:rsidP="007B6077">
      <w:pPr>
        <w:pStyle w:val="Footer"/>
        <w:spacing w:line="276" w:lineRule="auto"/>
        <w:jc w:val="both"/>
        <w:rPr>
          <w:b/>
        </w:rPr>
      </w:pPr>
      <w:r w:rsidRPr="000E753E">
        <w:rPr>
          <w:b/>
        </w:rPr>
        <w:t>Постигнатите резултати допринесоха за постигане на общата и специфични цели на проекта, а именно:</w:t>
      </w:r>
    </w:p>
    <w:p w:rsidR="00F07C2B" w:rsidRPr="000E753E" w:rsidRDefault="00F07C2B" w:rsidP="007B6077">
      <w:pPr>
        <w:pStyle w:val="Footer"/>
        <w:spacing w:line="276" w:lineRule="auto"/>
        <w:jc w:val="both"/>
      </w:pPr>
      <w:r w:rsidRPr="000E753E">
        <w:rPr>
          <w:b/>
        </w:rPr>
        <w:t xml:space="preserve">- </w:t>
      </w:r>
      <w:r w:rsidRPr="000E753E">
        <w:t xml:space="preserve"> подобряване</w:t>
      </w:r>
      <w:r w:rsidR="00E82FE2" w:rsidRPr="000E753E">
        <w:t xml:space="preserve"> условията за работа в мултикултурна среда с оглед равноправно участие на всички уче</w:t>
      </w:r>
      <w:r w:rsidRPr="000E753E">
        <w:t xml:space="preserve">ници в образователната система, </w:t>
      </w:r>
      <w:r w:rsidR="00E82FE2" w:rsidRPr="000E753E">
        <w:t xml:space="preserve"> </w:t>
      </w:r>
    </w:p>
    <w:p w:rsidR="0019189D" w:rsidRPr="000E753E" w:rsidRDefault="00F07C2B" w:rsidP="007B6077">
      <w:pPr>
        <w:pStyle w:val="Footer"/>
        <w:spacing w:line="276" w:lineRule="auto"/>
        <w:jc w:val="both"/>
      </w:pPr>
      <w:r w:rsidRPr="000E753E">
        <w:t xml:space="preserve">- </w:t>
      </w:r>
      <w:r w:rsidR="00E82FE2" w:rsidRPr="000E753E">
        <w:t xml:space="preserve">повишаване на административния, оперативния и институционален капацитет и експертен потенциал на </w:t>
      </w:r>
      <w:r w:rsidRPr="000E753E">
        <w:t xml:space="preserve">екипите на </w:t>
      </w:r>
      <w:r w:rsidR="00E82FE2" w:rsidRPr="000E753E">
        <w:t>образователните институции, чрез разработка и прилагане на конкретни, обвързани със спецификите на всяко учебно заведение-партньор стратегически, планови и аналитични документи за работа в мултикултурна среда";</w:t>
      </w:r>
    </w:p>
    <w:p w:rsidR="00E82FE2" w:rsidRPr="000E753E" w:rsidRDefault="00F07C2B" w:rsidP="007B6077">
      <w:pPr>
        <w:pStyle w:val="Footer"/>
        <w:spacing w:line="276" w:lineRule="auto"/>
        <w:jc w:val="both"/>
      </w:pPr>
      <w:r w:rsidRPr="000E753E">
        <w:t xml:space="preserve">- </w:t>
      </w:r>
      <w:r w:rsidR="00E82FE2" w:rsidRPr="000E753E">
        <w:t xml:space="preserve"> подобряване на достъпа до качествено приобщаващо предучилищно и училищно образование за децата в неравностойно положение, вкл. малцинства.</w:t>
      </w:r>
    </w:p>
    <w:p w:rsidR="00F07C2B" w:rsidRPr="000E753E" w:rsidRDefault="00F07C2B" w:rsidP="007B6077">
      <w:pPr>
        <w:pStyle w:val="Footer"/>
        <w:spacing w:line="276" w:lineRule="auto"/>
        <w:jc w:val="both"/>
      </w:pPr>
      <w:r w:rsidRPr="000E753E">
        <w:t xml:space="preserve">Проектът създаде </w:t>
      </w:r>
      <w:r w:rsidR="000E753E" w:rsidRPr="000E753E">
        <w:t xml:space="preserve">активно партньорско между включените участници, даде поле за споделяне на добри практики и мултиплицирането им сред повече ученици в различни краища на страната. Освен ценните експертни взаимодействия, проектът създаде много приятелства и остава дълготрайна положителна следа сред обучаемите. </w:t>
      </w:r>
    </w:p>
    <w:p w:rsidR="00295F21" w:rsidRPr="000E753E" w:rsidRDefault="00295F21" w:rsidP="007B6077">
      <w:pPr>
        <w:pStyle w:val="Footer"/>
        <w:spacing w:line="276" w:lineRule="auto"/>
        <w:jc w:val="both"/>
      </w:pPr>
    </w:p>
    <w:p w:rsidR="00E82FE2" w:rsidRPr="000E753E" w:rsidRDefault="00E82FE2" w:rsidP="007B6077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E82FE2" w:rsidRPr="000E753E">
      <w:headerReference w:type="default" r:id="rId25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E4DB5" w:rsidRDefault="009E4DB5" w:rsidP="009E4DB5">
      <w:pPr>
        <w:spacing w:after="0" w:line="240" w:lineRule="auto"/>
      </w:pPr>
      <w:r>
        <w:separator/>
      </w:r>
    </w:p>
  </w:endnote>
  <w:endnote w:type="continuationSeparator" w:id="0">
    <w:p w:rsidR="009E4DB5" w:rsidRDefault="009E4DB5" w:rsidP="009E4D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E4DB5" w:rsidRDefault="009E4DB5" w:rsidP="009E4DB5">
      <w:pPr>
        <w:spacing w:after="0" w:line="240" w:lineRule="auto"/>
      </w:pPr>
      <w:r>
        <w:separator/>
      </w:r>
    </w:p>
  </w:footnote>
  <w:footnote w:type="continuationSeparator" w:id="0">
    <w:p w:rsidR="009E4DB5" w:rsidRDefault="009E4DB5" w:rsidP="009E4D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E4DB5" w:rsidRPr="009E4DB5" w:rsidRDefault="009E4DB5">
    <w:pPr>
      <w:pStyle w:val="Header"/>
      <w:rPr>
        <w:lang w:val="bg-BG"/>
      </w:rPr>
    </w:pPr>
    <w:r>
      <w:rPr>
        <w:noProof/>
      </w:rPr>
      <w:drawing>
        <wp:inline distT="0" distB="0" distL="0" distR="0" wp14:anchorId="7DD9C7A5" wp14:editId="26CD0239">
          <wp:extent cx="2318833" cy="806229"/>
          <wp:effectExtent l="0" t="0" r="0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m.videnova\Desktop\brand-all\eu-esf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51013" cy="81741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lang w:val="bg-BG"/>
      </w:rPr>
      <w:t xml:space="preserve"> </w:t>
    </w:r>
    <w:r>
      <w:rPr>
        <w:noProof/>
        <w:lang w:val="bg-BG"/>
      </w:rPr>
      <w:t xml:space="preserve">                                        </w:t>
    </w:r>
    <w:r>
      <w:rPr>
        <w:noProof/>
      </w:rPr>
      <w:drawing>
        <wp:inline distT="0" distB="0" distL="0" distR="0" wp14:anchorId="48AF5662" wp14:editId="0991BCA8">
          <wp:extent cx="2349062" cy="829643"/>
          <wp:effectExtent l="0" t="0" r="0" b="8890"/>
          <wp:docPr id="11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m.videnova\Desktop\brand-all\opgg\logo-bg-right.pn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60893" cy="833821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DB5D2C"/>
    <w:multiLevelType w:val="hybridMultilevel"/>
    <w:tmpl w:val="89BA4B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476625"/>
    <w:multiLevelType w:val="hybridMultilevel"/>
    <w:tmpl w:val="F694280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0459E5"/>
    <w:multiLevelType w:val="hybridMultilevel"/>
    <w:tmpl w:val="DCA08F8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F566EE"/>
    <w:multiLevelType w:val="multilevel"/>
    <w:tmpl w:val="2DE4C8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1C15323"/>
    <w:multiLevelType w:val="hybridMultilevel"/>
    <w:tmpl w:val="51CA3E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98F6F56"/>
    <w:multiLevelType w:val="hybridMultilevel"/>
    <w:tmpl w:val="2E72557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5"/>
  </w:num>
  <w:num w:numId="4">
    <w:abstractNumId w:val="2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2FE2"/>
    <w:rsid w:val="00000571"/>
    <w:rsid w:val="00003ACE"/>
    <w:rsid w:val="0001182D"/>
    <w:rsid w:val="00012A47"/>
    <w:rsid w:val="00016A40"/>
    <w:rsid w:val="00017157"/>
    <w:rsid w:val="000234CB"/>
    <w:rsid w:val="000248BF"/>
    <w:rsid w:val="00025F71"/>
    <w:rsid w:val="000351EB"/>
    <w:rsid w:val="00040031"/>
    <w:rsid w:val="00041CB6"/>
    <w:rsid w:val="000501E0"/>
    <w:rsid w:val="000572F0"/>
    <w:rsid w:val="00057730"/>
    <w:rsid w:val="00064FE8"/>
    <w:rsid w:val="0007106E"/>
    <w:rsid w:val="00072F4C"/>
    <w:rsid w:val="00074D69"/>
    <w:rsid w:val="00080968"/>
    <w:rsid w:val="00080F8A"/>
    <w:rsid w:val="000834C6"/>
    <w:rsid w:val="000843FA"/>
    <w:rsid w:val="00090083"/>
    <w:rsid w:val="0009464C"/>
    <w:rsid w:val="000A153F"/>
    <w:rsid w:val="000A240B"/>
    <w:rsid w:val="000A35DE"/>
    <w:rsid w:val="000A59B8"/>
    <w:rsid w:val="000A6FF2"/>
    <w:rsid w:val="000B5A5F"/>
    <w:rsid w:val="000B60D4"/>
    <w:rsid w:val="000B77B4"/>
    <w:rsid w:val="000C2A7D"/>
    <w:rsid w:val="000C67C4"/>
    <w:rsid w:val="000C6F3B"/>
    <w:rsid w:val="000D1EF6"/>
    <w:rsid w:val="000D581C"/>
    <w:rsid w:val="000D5F22"/>
    <w:rsid w:val="000E5678"/>
    <w:rsid w:val="000E5B9D"/>
    <w:rsid w:val="000E753E"/>
    <w:rsid w:val="0010149A"/>
    <w:rsid w:val="00106EA4"/>
    <w:rsid w:val="00114DAA"/>
    <w:rsid w:val="00115CD8"/>
    <w:rsid w:val="00120DB4"/>
    <w:rsid w:val="00122E14"/>
    <w:rsid w:val="00127805"/>
    <w:rsid w:val="00142D11"/>
    <w:rsid w:val="001500EF"/>
    <w:rsid w:val="00156375"/>
    <w:rsid w:val="00164050"/>
    <w:rsid w:val="00172C43"/>
    <w:rsid w:val="00181355"/>
    <w:rsid w:val="00183797"/>
    <w:rsid w:val="0019189D"/>
    <w:rsid w:val="00196F28"/>
    <w:rsid w:val="001A047B"/>
    <w:rsid w:val="001A0B77"/>
    <w:rsid w:val="001A2DF2"/>
    <w:rsid w:val="001A3694"/>
    <w:rsid w:val="001A7B84"/>
    <w:rsid w:val="001B32C3"/>
    <w:rsid w:val="001C280D"/>
    <w:rsid w:val="001C7CA3"/>
    <w:rsid w:val="001D3B9D"/>
    <w:rsid w:val="001D6C19"/>
    <w:rsid w:val="001D769E"/>
    <w:rsid w:val="001D7BCE"/>
    <w:rsid w:val="001E044C"/>
    <w:rsid w:val="001E0C3C"/>
    <w:rsid w:val="001E38BC"/>
    <w:rsid w:val="001E4E26"/>
    <w:rsid w:val="001F7477"/>
    <w:rsid w:val="002046EF"/>
    <w:rsid w:val="002121D6"/>
    <w:rsid w:val="00214B49"/>
    <w:rsid w:val="00222FF9"/>
    <w:rsid w:val="002250B7"/>
    <w:rsid w:val="0022551C"/>
    <w:rsid w:val="002348C0"/>
    <w:rsid w:val="00235A21"/>
    <w:rsid w:val="00241C62"/>
    <w:rsid w:val="00255A58"/>
    <w:rsid w:val="00255F8C"/>
    <w:rsid w:val="002575C9"/>
    <w:rsid w:val="00275A4F"/>
    <w:rsid w:val="002863EB"/>
    <w:rsid w:val="002911C6"/>
    <w:rsid w:val="002925BA"/>
    <w:rsid w:val="00295F21"/>
    <w:rsid w:val="002970D7"/>
    <w:rsid w:val="002A5482"/>
    <w:rsid w:val="002B0B6D"/>
    <w:rsid w:val="002B7787"/>
    <w:rsid w:val="002C1986"/>
    <w:rsid w:val="002C77DE"/>
    <w:rsid w:val="002D31DD"/>
    <w:rsid w:val="002D6563"/>
    <w:rsid w:val="002E1A1C"/>
    <w:rsid w:val="002E319D"/>
    <w:rsid w:val="002E42EB"/>
    <w:rsid w:val="002E534B"/>
    <w:rsid w:val="002E652D"/>
    <w:rsid w:val="002E6BF6"/>
    <w:rsid w:val="002F03DC"/>
    <w:rsid w:val="002F075A"/>
    <w:rsid w:val="002F6D34"/>
    <w:rsid w:val="002F7C06"/>
    <w:rsid w:val="00307A77"/>
    <w:rsid w:val="0031590E"/>
    <w:rsid w:val="0032121D"/>
    <w:rsid w:val="0032218D"/>
    <w:rsid w:val="00324A60"/>
    <w:rsid w:val="00324C6D"/>
    <w:rsid w:val="0032613A"/>
    <w:rsid w:val="0033139A"/>
    <w:rsid w:val="0034063E"/>
    <w:rsid w:val="00341E0A"/>
    <w:rsid w:val="00342CDD"/>
    <w:rsid w:val="00352178"/>
    <w:rsid w:val="00372974"/>
    <w:rsid w:val="0037326F"/>
    <w:rsid w:val="003769E8"/>
    <w:rsid w:val="00381BBC"/>
    <w:rsid w:val="00385BCC"/>
    <w:rsid w:val="0038761A"/>
    <w:rsid w:val="00395497"/>
    <w:rsid w:val="003961E9"/>
    <w:rsid w:val="003A35AE"/>
    <w:rsid w:val="003A4C8A"/>
    <w:rsid w:val="003C4A70"/>
    <w:rsid w:val="003C5D56"/>
    <w:rsid w:val="003D02F7"/>
    <w:rsid w:val="003E004D"/>
    <w:rsid w:val="003E47BB"/>
    <w:rsid w:val="003F4EEB"/>
    <w:rsid w:val="003F7C23"/>
    <w:rsid w:val="00403314"/>
    <w:rsid w:val="004035BF"/>
    <w:rsid w:val="00405C1F"/>
    <w:rsid w:val="004117FA"/>
    <w:rsid w:val="00416085"/>
    <w:rsid w:val="00416197"/>
    <w:rsid w:val="00430419"/>
    <w:rsid w:val="00430BF7"/>
    <w:rsid w:val="00432961"/>
    <w:rsid w:val="00433660"/>
    <w:rsid w:val="00435487"/>
    <w:rsid w:val="0043740F"/>
    <w:rsid w:val="00437AEC"/>
    <w:rsid w:val="004427C1"/>
    <w:rsid w:val="004441F9"/>
    <w:rsid w:val="004472B7"/>
    <w:rsid w:val="004629AE"/>
    <w:rsid w:val="00463B16"/>
    <w:rsid w:val="00471BB7"/>
    <w:rsid w:val="00472117"/>
    <w:rsid w:val="0047776D"/>
    <w:rsid w:val="00486E2A"/>
    <w:rsid w:val="0049150D"/>
    <w:rsid w:val="004A440C"/>
    <w:rsid w:val="004A7DF4"/>
    <w:rsid w:val="004B3632"/>
    <w:rsid w:val="004B4960"/>
    <w:rsid w:val="004B68DB"/>
    <w:rsid w:val="004C1907"/>
    <w:rsid w:val="004D2198"/>
    <w:rsid w:val="004E18BB"/>
    <w:rsid w:val="004E2781"/>
    <w:rsid w:val="004E4F60"/>
    <w:rsid w:val="004F231A"/>
    <w:rsid w:val="004F494C"/>
    <w:rsid w:val="0050226C"/>
    <w:rsid w:val="005072C6"/>
    <w:rsid w:val="00516D66"/>
    <w:rsid w:val="00526CB3"/>
    <w:rsid w:val="00527AEA"/>
    <w:rsid w:val="00532CE3"/>
    <w:rsid w:val="00534E0C"/>
    <w:rsid w:val="00535777"/>
    <w:rsid w:val="005372C1"/>
    <w:rsid w:val="00542B9F"/>
    <w:rsid w:val="00542E04"/>
    <w:rsid w:val="00544282"/>
    <w:rsid w:val="00564284"/>
    <w:rsid w:val="00567760"/>
    <w:rsid w:val="005703AF"/>
    <w:rsid w:val="00571D8A"/>
    <w:rsid w:val="005734BC"/>
    <w:rsid w:val="00573E04"/>
    <w:rsid w:val="00576724"/>
    <w:rsid w:val="00576BAC"/>
    <w:rsid w:val="00577159"/>
    <w:rsid w:val="0058285D"/>
    <w:rsid w:val="005836D9"/>
    <w:rsid w:val="00591170"/>
    <w:rsid w:val="0059515B"/>
    <w:rsid w:val="005A0217"/>
    <w:rsid w:val="005A3F37"/>
    <w:rsid w:val="005A4B10"/>
    <w:rsid w:val="005B020A"/>
    <w:rsid w:val="005B196A"/>
    <w:rsid w:val="005B259C"/>
    <w:rsid w:val="005B755C"/>
    <w:rsid w:val="005C0F3F"/>
    <w:rsid w:val="005C5800"/>
    <w:rsid w:val="005C79BE"/>
    <w:rsid w:val="005C7C09"/>
    <w:rsid w:val="005D13A3"/>
    <w:rsid w:val="005D1AD0"/>
    <w:rsid w:val="005D44E6"/>
    <w:rsid w:val="005D48E2"/>
    <w:rsid w:val="005E18FD"/>
    <w:rsid w:val="005E3D9F"/>
    <w:rsid w:val="005E4267"/>
    <w:rsid w:val="005E7C92"/>
    <w:rsid w:val="00602800"/>
    <w:rsid w:val="00605C9A"/>
    <w:rsid w:val="00606F21"/>
    <w:rsid w:val="0060753A"/>
    <w:rsid w:val="00613AD4"/>
    <w:rsid w:val="006152DF"/>
    <w:rsid w:val="006251A2"/>
    <w:rsid w:val="00626407"/>
    <w:rsid w:val="00626992"/>
    <w:rsid w:val="006319B5"/>
    <w:rsid w:val="00632ECC"/>
    <w:rsid w:val="006354DE"/>
    <w:rsid w:val="00640336"/>
    <w:rsid w:val="00641FA5"/>
    <w:rsid w:val="006461C0"/>
    <w:rsid w:val="00652079"/>
    <w:rsid w:val="00663DCB"/>
    <w:rsid w:val="00665E2B"/>
    <w:rsid w:val="00673F6B"/>
    <w:rsid w:val="00676C57"/>
    <w:rsid w:val="00682F3A"/>
    <w:rsid w:val="00684AF2"/>
    <w:rsid w:val="006927D7"/>
    <w:rsid w:val="006A2E2D"/>
    <w:rsid w:val="006B3C56"/>
    <w:rsid w:val="006B3CC2"/>
    <w:rsid w:val="006C1A79"/>
    <w:rsid w:val="006C1A91"/>
    <w:rsid w:val="006C259C"/>
    <w:rsid w:val="006C5725"/>
    <w:rsid w:val="006D35F2"/>
    <w:rsid w:val="006D7D78"/>
    <w:rsid w:val="006E24D4"/>
    <w:rsid w:val="006F03A5"/>
    <w:rsid w:val="006F23CF"/>
    <w:rsid w:val="006F4E6D"/>
    <w:rsid w:val="006F78DE"/>
    <w:rsid w:val="00704E46"/>
    <w:rsid w:val="007074B3"/>
    <w:rsid w:val="0070778F"/>
    <w:rsid w:val="007130E4"/>
    <w:rsid w:val="00713EBC"/>
    <w:rsid w:val="007221FF"/>
    <w:rsid w:val="00722A70"/>
    <w:rsid w:val="00732D27"/>
    <w:rsid w:val="00733589"/>
    <w:rsid w:val="0073681C"/>
    <w:rsid w:val="0074093F"/>
    <w:rsid w:val="00760199"/>
    <w:rsid w:val="00765772"/>
    <w:rsid w:val="007716A6"/>
    <w:rsid w:val="00774C6D"/>
    <w:rsid w:val="007777A4"/>
    <w:rsid w:val="007778EB"/>
    <w:rsid w:val="00792063"/>
    <w:rsid w:val="00796DA9"/>
    <w:rsid w:val="007A2B5E"/>
    <w:rsid w:val="007A3925"/>
    <w:rsid w:val="007A3C7C"/>
    <w:rsid w:val="007A4EAA"/>
    <w:rsid w:val="007A52C4"/>
    <w:rsid w:val="007B6077"/>
    <w:rsid w:val="007C38AB"/>
    <w:rsid w:val="007D1545"/>
    <w:rsid w:val="007D542D"/>
    <w:rsid w:val="007E0CE9"/>
    <w:rsid w:val="007E50EE"/>
    <w:rsid w:val="007F2547"/>
    <w:rsid w:val="007F2774"/>
    <w:rsid w:val="00805798"/>
    <w:rsid w:val="00810731"/>
    <w:rsid w:val="00811DAA"/>
    <w:rsid w:val="00814AC8"/>
    <w:rsid w:val="00814D57"/>
    <w:rsid w:val="00815A40"/>
    <w:rsid w:val="00815B50"/>
    <w:rsid w:val="00820A68"/>
    <w:rsid w:val="00827D4E"/>
    <w:rsid w:val="00835A1D"/>
    <w:rsid w:val="008369F0"/>
    <w:rsid w:val="0084108E"/>
    <w:rsid w:val="008432D8"/>
    <w:rsid w:val="00847778"/>
    <w:rsid w:val="00853393"/>
    <w:rsid w:val="008614C4"/>
    <w:rsid w:val="00867FAD"/>
    <w:rsid w:val="00872481"/>
    <w:rsid w:val="00873F38"/>
    <w:rsid w:val="00883A3B"/>
    <w:rsid w:val="0088677C"/>
    <w:rsid w:val="00887D58"/>
    <w:rsid w:val="0089091B"/>
    <w:rsid w:val="008937D7"/>
    <w:rsid w:val="00893FB9"/>
    <w:rsid w:val="0089489F"/>
    <w:rsid w:val="008A0BE2"/>
    <w:rsid w:val="008A5163"/>
    <w:rsid w:val="008A5B2E"/>
    <w:rsid w:val="008B6C3D"/>
    <w:rsid w:val="008F2047"/>
    <w:rsid w:val="008F380E"/>
    <w:rsid w:val="008F5377"/>
    <w:rsid w:val="008F6F50"/>
    <w:rsid w:val="008F7645"/>
    <w:rsid w:val="00905649"/>
    <w:rsid w:val="009061C2"/>
    <w:rsid w:val="00913D66"/>
    <w:rsid w:val="00914083"/>
    <w:rsid w:val="0091751C"/>
    <w:rsid w:val="0092169A"/>
    <w:rsid w:val="009239C1"/>
    <w:rsid w:val="00924635"/>
    <w:rsid w:val="0092551E"/>
    <w:rsid w:val="00934F15"/>
    <w:rsid w:val="009375B6"/>
    <w:rsid w:val="00940955"/>
    <w:rsid w:val="0094331D"/>
    <w:rsid w:val="00950571"/>
    <w:rsid w:val="009574E2"/>
    <w:rsid w:val="00961DF1"/>
    <w:rsid w:val="00973C5A"/>
    <w:rsid w:val="009771A0"/>
    <w:rsid w:val="00977412"/>
    <w:rsid w:val="0098233B"/>
    <w:rsid w:val="0098258B"/>
    <w:rsid w:val="00985F9E"/>
    <w:rsid w:val="00992021"/>
    <w:rsid w:val="009948EE"/>
    <w:rsid w:val="00997025"/>
    <w:rsid w:val="009B5923"/>
    <w:rsid w:val="009C1A7D"/>
    <w:rsid w:val="009C1FF9"/>
    <w:rsid w:val="009C2C38"/>
    <w:rsid w:val="009C490A"/>
    <w:rsid w:val="009D7BC7"/>
    <w:rsid w:val="009E0EA7"/>
    <w:rsid w:val="009E1105"/>
    <w:rsid w:val="009E138D"/>
    <w:rsid w:val="009E4DB5"/>
    <w:rsid w:val="009F114F"/>
    <w:rsid w:val="009F56CF"/>
    <w:rsid w:val="00A00019"/>
    <w:rsid w:val="00A0031C"/>
    <w:rsid w:val="00A01058"/>
    <w:rsid w:val="00A03AB2"/>
    <w:rsid w:val="00A11EC2"/>
    <w:rsid w:val="00A20DF2"/>
    <w:rsid w:val="00A21F67"/>
    <w:rsid w:val="00A229DE"/>
    <w:rsid w:val="00A23AAA"/>
    <w:rsid w:val="00A27345"/>
    <w:rsid w:val="00A279B0"/>
    <w:rsid w:val="00A27A5A"/>
    <w:rsid w:val="00A3172B"/>
    <w:rsid w:val="00A32A6A"/>
    <w:rsid w:val="00A331FD"/>
    <w:rsid w:val="00A40282"/>
    <w:rsid w:val="00A41464"/>
    <w:rsid w:val="00A43FD2"/>
    <w:rsid w:val="00A54A0D"/>
    <w:rsid w:val="00A54F6C"/>
    <w:rsid w:val="00A576E0"/>
    <w:rsid w:val="00A610AD"/>
    <w:rsid w:val="00A627F0"/>
    <w:rsid w:val="00A62ACA"/>
    <w:rsid w:val="00A64DA0"/>
    <w:rsid w:val="00A80DFC"/>
    <w:rsid w:val="00A818A2"/>
    <w:rsid w:val="00A84AB1"/>
    <w:rsid w:val="00A84D71"/>
    <w:rsid w:val="00A900AC"/>
    <w:rsid w:val="00A935D4"/>
    <w:rsid w:val="00A937CA"/>
    <w:rsid w:val="00A979F8"/>
    <w:rsid w:val="00AA1228"/>
    <w:rsid w:val="00AA2247"/>
    <w:rsid w:val="00AB4BC1"/>
    <w:rsid w:val="00AB4C3D"/>
    <w:rsid w:val="00AB4D73"/>
    <w:rsid w:val="00AC482A"/>
    <w:rsid w:val="00AC7C1F"/>
    <w:rsid w:val="00AD1139"/>
    <w:rsid w:val="00AD293D"/>
    <w:rsid w:val="00AD6851"/>
    <w:rsid w:val="00AE0570"/>
    <w:rsid w:val="00AE075A"/>
    <w:rsid w:val="00AE4C11"/>
    <w:rsid w:val="00B00335"/>
    <w:rsid w:val="00B036FB"/>
    <w:rsid w:val="00B049F5"/>
    <w:rsid w:val="00B04F01"/>
    <w:rsid w:val="00B0778E"/>
    <w:rsid w:val="00B1002F"/>
    <w:rsid w:val="00B12C24"/>
    <w:rsid w:val="00B3057D"/>
    <w:rsid w:val="00B3379D"/>
    <w:rsid w:val="00B3479A"/>
    <w:rsid w:val="00B40BE2"/>
    <w:rsid w:val="00B5053B"/>
    <w:rsid w:val="00B50C82"/>
    <w:rsid w:val="00B51E02"/>
    <w:rsid w:val="00B52C3C"/>
    <w:rsid w:val="00B579AC"/>
    <w:rsid w:val="00B75334"/>
    <w:rsid w:val="00B772D3"/>
    <w:rsid w:val="00B80815"/>
    <w:rsid w:val="00B900C5"/>
    <w:rsid w:val="00B91D2E"/>
    <w:rsid w:val="00B93D2F"/>
    <w:rsid w:val="00B94601"/>
    <w:rsid w:val="00B94A80"/>
    <w:rsid w:val="00B97ED3"/>
    <w:rsid w:val="00BA3D84"/>
    <w:rsid w:val="00BB0B75"/>
    <w:rsid w:val="00BB0F48"/>
    <w:rsid w:val="00BB1BDB"/>
    <w:rsid w:val="00BC0D69"/>
    <w:rsid w:val="00BC1DFC"/>
    <w:rsid w:val="00BC41A6"/>
    <w:rsid w:val="00BE00B7"/>
    <w:rsid w:val="00BE7945"/>
    <w:rsid w:val="00BF3C6B"/>
    <w:rsid w:val="00BF3E35"/>
    <w:rsid w:val="00BF563B"/>
    <w:rsid w:val="00BF728C"/>
    <w:rsid w:val="00C00DCC"/>
    <w:rsid w:val="00C019C0"/>
    <w:rsid w:val="00C03EC9"/>
    <w:rsid w:val="00C042A0"/>
    <w:rsid w:val="00C13C0F"/>
    <w:rsid w:val="00C174EB"/>
    <w:rsid w:val="00C213C4"/>
    <w:rsid w:val="00C22D2A"/>
    <w:rsid w:val="00C27AC1"/>
    <w:rsid w:val="00C32A3B"/>
    <w:rsid w:val="00C34E6E"/>
    <w:rsid w:val="00C4179E"/>
    <w:rsid w:val="00C41FE0"/>
    <w:rsid w:val="00C4535A"/>
    <w:rsid w:val="00C50FBC"/>
    <w:rsid w:val="00C56243"/>
    <w:rsid w:val="00C60BF3"/>
    <w:rsid w:val="00C632A2"/>
    <w:rsid w:val="00C70759"/>
    <w:rsid w:val="00C84564"/>
    <w:rsid w:val="00C85C71"/>
    <w:rsid w:val="00C85CF0"/>
    <w:rsid w:val="00C9061C"/>
    <w:rsid w:val="00C91BC0"/>
    <w:rsid w:val="00C9374A"/>
    <w:rsid w:val="00C940D6"/>
    <w:rsid w:val="00C957AF"/>
    <w:rsid w:val="00CA1CEC"/>
    <w:rsid w:val="00CA5F07"/>
    <w:rsid w:val="00CA7A9C"/>
    <w:rsid w:val="00CA7D05"/>
    <w:rsid w:val="00CB416A"/>
    <w:rsid w:val="00CC42DF"/>
    <w:rsid w:val="00CC53AD"/>
    <w:rsid w:val="00CE18F5"/>
    <w:rsid w:val="00D0599E"/>
    <w:rsid w:val="00D1428C"/>
    <w:rsid w:val="00D15800"/>
    <w:rsid w:val="00D16CFE"/>
    <w:rsid w:val="00D177AA"/>
    <w:rsid w:val="00D276E4"/>
    <w:rsid w:val="00D278E6"/>
    <w:rsid w:val="00D31E5F"/>
    <w:rsid w:val="00D34CF0"/>
    <w:rsid w:val="00D35F42"/>
    <w:rsid w:val="00D37320"/>
    <w:rsid w:val="00D400CD"/>
    <w:rsid w:val="00D40EA8"/>
    <w:rsid w:val="00D414F2"/>
    <w:rsid w:val="00D432DE"/>
    <w:rsid w:val="00D4374D"/>
    <w:rsid w:val="00D43EFB"/>
    <w:rsid w:val="00D4459D"/>
    <w:rsid w:val="00D467F3"/>
    <w:rsid w:val="00D46954"/>
    <w:rsid w:val="00D472A5"/>
    <w:rsid w:val="00D51F81"/>
    <w:rsid w:val="00D523B9"/>
    <w:rsid w:val="00D52466"/>
    <w:rsid w:val="00D56C33"/>
    <w:rsid w:val="00D615E6"/>
    <w:rsid w:val="00D61C80"/>
    <w:rsid w:val="00D6382F"/>
    <w:rsid w:val="00D76716"/>
    <w:rsid w:val="00D777FB"/>
    <w:rsid w:val="00D77DB2"/>
    <w:rsid w:val="00D83AAE"/>
    <w:rsid w:val="00D85EE6"/>
    <w:rsid w:val="00D93833"/>
    <w:rsid w:val="00DA03FE"/>
    <w:rsid w:val="00DA1291"/>
    <w:rsid w:val="00DB2505"/>
    <w:rsid w:val="00DB4045"/>
    <w:rsid w:val="00DB6886"/>
    <w:rsid w:val="00DC6207"/>
    <w:rsid w:val="00DD5F2A"/>
    <w:rsid w:val="00DE1CBD"/>
    <w:rsid w:val="00DF03A7"/>
    <w:rsid w:val="00DF1947"/>
    <w:rsid w:val="00DF2A70"/>
    <w:rsid w:val="00E00940"/>
    <w:rsid w:val="00E04F2A"/>
    <w:rsid w:val="00E04F84"/>
    <w:rsid w:val="00E06EF8"/>
    <w:rsid w:val="00E11348"/>
    <w:rsid w:val="00E17C0E"/>
    <w:rsid w:val="00E212DA"/>
    <w:rsid w:val="00E21995"/>
    <w:rsid w:val="00E26CD0"/>
    <w:rsid w:val="00E31C9D"/>
    <w:rsid w:val="00E362F5"/>
    <w:rsid w:val="00E37A1C"/>
    <w:rsid w:val="00E446B1"/>
    <w:rsid w:val="00E45505"/>
    <w:rsid w:val="00E45D99"/>
    <w:rsid w:val="00E57E77"/>
    <w:rsid w:val="00E57EAE"/>
    <w:rsid w:val="00E6543D"/>
    <w:rsid w:val="00E65477"/>
    <w:rsid w:val="00E70C69"/>
    <w:rsid w:val="00E74DC9"/>
    <w:rsid w:val="00E8168A"/>
    <w:rsid w:val="00E82FE2"/>
    <w:rsid w:val="00E86BB9"/>
    <w:rsid w:val="00E9512E"/>
    <w:rsid w:val="00EA5E4B"/>
    <w:rsid w:val="00EB1A92"/>
    <w:rsid w:val="00EB2900"/>
    <w:rsid w:val="00EB2CAD"/>
    <w:rsid w:val="00EB3E76"/>
    <w:rsid w:val="00EB77A8"/>
    <w:rsid w:val="00EB78D4"/>
    <w:rsid w:val="00EC322F"/>
    <w:rsid w:val="00EC76ED"/>
    <w:rsid w:val="00ED3E5C"/>
    <w:rsid w:val="00EE0B6D"/>
    <w:rsid w:val="00EE17DC"/>
    <w:rsid w:val="00EF18D6"/>
    <w:rsid w:val="00EF205F"/>
    <w:rsid w:val="00EF3019"/>
    <w:rsid w:val="00EF3645"/>
    <w:rsid w:val="00F01FAC"/>
    <w:rsid w:val="00F0236B"/>
    <w:rsid w:val="00F04D3F"/>
    <w:rsid w:val="00F07C2B"/>
    <w:rsid w:val="00F116A7"/>
    <w:rsid w:val="00F15652"/>
    <w:rsid w:val="00F172D1"/>
    <w:rsid w:val="00F23716"/>
    <w:rsid w:val="00F27715"/>
    <w:rsid w:val="00F32C27"/>
    <w:rsid w:val="00F36808"/>
    <w:rsid w:val="00F4398E"/>
    <w:rsid w:val="00F43FA0"/>
    <w:rsid w:val="00F4421B"/>
    <w:rsid w:val="00F631D9"/>
    <w:rsid w:val="00F63A56"/>
    <w:rsid w:val="00F7001C"/>
    <w:rsid w:val="00F744AE"/>
    <w:rsid w:val="00F75422"/>
    <w:rsid w:val="00F923A4"/>
    <w:rsid w:val="00F979CF"/>
    <w:rsid w:val="00FA0346"/>
    <w:rsid w:val="00FA2B40"/>
    <w:rsid w:val="00FB2FEF"/>
    <w:rsid w:val="00FB5C00"/>
    <w:rsid w:val="00FB6F66"/>
    <w:rsid w:val="00FC0985"/>
    <w:rsid w:val="00FC5E2A"/>
    <w:rsid w:val="00FC65BA"/>
    <w:rsid w:val="00FD1BD3"/>
    <w:rsid w:val="00FE56E3"/>
    <w:rsid w:val="00FE7FBA"/>
    <w:rsid w:val="00FF0E02"/>
    <w:rsid w:val="00FF78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chartTrackingRefBased/>
  <w15:docId w15:val="{99ABAED6-E95A-4766-92BB-3744E48333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C490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E82F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styleId="Strong">
    <w:name w:val="Strong"/>
    <w:basedOn w:val="DefaultParagraphFont"/>
    <w:uiPriority w:val="22"/>
    <w:qFormat/>
    <w:rsid w:val="00E82FE2"/>
    <w:rPr>
      <w:b/>
      <w:bCs/>
    </w:rPr>
  </w:style>
  <w:style w:type="paragraph" w:styleId="Footer">
    <w:name w:val="footer"/>
    <w:basedOn w:val="Normal"/>
    <w:link w:val="FooterChar"/>
    <w:unhideWhenUsed/>
    <w:rsid w:val="00E82FE2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customStyle="1" w:styleId="FooterChar">
    <w:name w:val="Footer Char"/>
    <w:basedOn w:val="DefaultParagraphFont"/>
    <w:link w:val="Footer"/>
    <w:rsid w:val="00E82FE2"/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customStyle="1" w:styleId="bold">
    <w:name w:val="bold"/>
    <w:basedOn w:val="DefaultParagraphFont"/>
    <w:rsid w:val="00295F21"/>
  </w:style>
  <w:style w:type="character" w:customStyle="1" w:styleId="Heading3Char">
    <w:name w:val="Heading 3 Char"/>
    <w:basedOn w:val="DefaultParagraphFont"/>
    <w:link w:val="Heading3"/>
    <w:uiPriority w:val="9"/>
    <w:rsid w:val="009C490A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jlqj4b">
    <w:name w:val="jlqj4b"/>
    <w:basedOn w:val="DefaultParagraphFont"/>
    <w:rsid w:val="00BF563B"/>
  </w:style>
  <w:style w:type="character" w:styleId="Hyperlink">
    <w:name w:val="Hyperlink"/>
    <w:basedOn w:val="DefaultParagraphFont"/>
    <w:uiPriority w:val="99"/>
    <w:unhideWhenUsed/>
    <w:rsid w:val="004B3632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4D2198"/>
    <w:rPr>
      <w:color w:val="954F72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9E4DB5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E4DB5"/>
  </w:style>
  <w:style w:type="paragraph" w:styleId="ListParagraph">
    <w:name w:val="List Paragraph"/>
    <w:basedOn w:val="Normal"/>
    <w:uiPriority w:val="34"/>
    <w:qFormat/>
    <w:rsid w:val="00C50FBC"/>
    <w:pPr>
      <w:ind w:left="720"/>
      <w:contextualSpacing/>
    </w:pPr>
  </w:style>
  <w:style w:type="paragraph" w:styleId="HTMLPreformatted">
    <w:name w:val="HTML Preformatted"/>
    <w:basedOn w:val="Normal"/>
    <w:link w:val="HTMLPreformattedChar"/>
    <w:uiPriority w:val="99"/>
    <w:unhideWhenUsed/>
    <w:rsid w:val="00F07C2B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F07C2B"/>
    <w:rPr>
      <w:rFonts w:ascii="Consolas" w:hAnsi="Consola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06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13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32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54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56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0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3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930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ou-ihtiman-bg.com/" TargetMode="External"/><Relationship Id="rId13" Type="http://schemas.openxmlformats.org/officeDocument/2006/relationships/hyperlink" Target="https://oubata.com/" TargetMode="External"/><Relationship Id="rId18" Type="http://schemas.openxmlformats.org/officeDocument/2006/relationships/hyperlink" Target="https://dgprolet-sandanski.com/" TargetMode="External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hyperlink" Target="http://pzg-dobrudja.bg/" TargetMode="External"/><Relationship Id="rId7" Type="http://schemas.openxmlformats.org/officeDocument/2006/relationships/hyperlink" Target="http://oudimchodebelianov.com/" TargetMode="External"/><Relationship Id="rId12" Type="http://schemas.openxmlformats.org/officeDocument/2006/relationships/hyperlink" Target="http://www.ou-kableshkovo.com" TargetMode="External"/><Relationship Id="rId17" Type="http://schemas.openxmlformats.org/officeDocument/2006/relationships/hyperlink" Target="http://www.dg8mart-parvomai.com/" TargetMode="External"/><Relationship Id="rId25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https://bulgarche-vratza.com/" TargetMode="External"/><Relationship Id="rId20" Type="http://schemas.openxmlformats.org/officeDocument/2006/relationships/hyperlink" Target="https://ou-professor-ishirkovo.com/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pgmetpz.com/" TargetMode="External"/><Relationship Id="rId24" Type="http://schemas.openxmlformats.org/officeDocument/2006/relationships/hyperlink" Target="https://km-silistra.com/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www.vaptsarov.org/" TargetMode="External"/><Relationship Id="rId23" Type="http://schemas.openxmlformats.org/officeDocument/2006/relationships/hyperlink" Target="http://pgpt-ss.idwebbg.com/" TargetMode="External"/><Relationship Id="rId10" Type="http://schemas.openxmlformats.org/officeDocument/2006/relationships/hyperlink" Target="http://pgimpazardjik.com/" TargetMode="External"/><Relationship Id="rId19" Type="http://schemas.openxmlformats.org/officeDocument/2006/relationships/hyperlink" Target="https://www.odz2zdravec.com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dgzdravets-ihtiman.com/" TargetMode="External"/><Relationship Id="rId14" Type="http://schemas.openxmlformats.org/officeDocument/2006/relationships/hyperlink" Target="https://kirilimetodikt.com/" TargetMode="External"/><Relationship Id="rId22" Type="http://schemas.openxmlformats.org/officeDocument/2006/relationships/hyperlink" Target="https://www.pgss-sitovo.com/" TargetMode="External"/><Relationship Id="rId27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696</Words>
  <Characters>3972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2023-05-14T10:02:00Z</dcterms:created>
  <dcterms:modified xsi:type="dcterms:W3CDTF">2023-05-14T10:03:00Z</dcterms:modified>
</cp:coreProperties>
</file>